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0A" w:rsidRDefault="00CF310A" w:rsidP="00CF310A">
      <w:bookmarkStart w:id="0" w:name="_GoBack"/>
      <w:bookmarkEnd w:id="0"/>
      <w:r>
        <w:t xml:space="preserve">Introduction: </w:t>
      </w:r>
    </w:p>
    <w:p w:rsidR="0036278F" w:rsidRDefault="00680F8E" w:rsidP="00680F8E">
      <w:r>
        <w:t xml:space="preserve">A disease is any breakdown in the structure or function of an organism. Scientists who study a particular disease gather information about how that disease affects the organism. They look at all levels of the organism, from molecules and cells to organs and the whole organism. Some scientists, like cell biologists, use microscopes to study the structure and function of cells in a full array of organisms, from humans to plants to insects to microbes. A microbe is a microscopic cellular organism or a virus, and some microbes cause infectious diseases. One way to detect and study many diseases is to compare blood from healthy and sick individuals under a microscope. In this activity, you will examine sample of blood from healthy and diseased people. </w:t>
      </w:r>
    </w:p>
    <w:p w:rsidR="00680F8E" w:rsidRDefault="00680F8E" w:rsidP="00CF310A"/>
    <w:p w:rsidR="00CF310A" w:rsidRPr="0036278F" w:rsidRDefault="00CF310A" w:rsidP="00CF310A">
      <w:pPr>
        <w:rPr>
          <w:i/>
        </w:rPr>
      </w:pPr>
      <w:r w:rsidRPr="0036278F">
        <w:rPr>
          <w:i/>
        </w:rPr>
        <w:t xml:space="preserve">Part 1: Use your textbook and a laptop with internet access to research the four red blood cell disorders. </w:t>
      </w:r>
      <w:r w:rsidR="002C788D">
        <w:rPr>
          <w:i/>
        </w:rPr>
        <w:t xml:space="preserve">Good sources for this chart include WebMd and Mayo Clinic. </w:t>
      </w:r>
    </w:p>
    <w:tbl>
      <w:tblPr>
        <w:tblStyle w:val="TableGrid"/>
        <w:tblW w:w="9813" w:type="dxa"/>
        <w:tblLook w:val="04A0" w:firstRow="1" w:lastRow="0" w:firstColumn="1" w:lastColumn="0" w:noHBand="0" w:noVBand="1"/>
      </w:tblPr>
      <w:tblGrid>
        <w:gridCol w:w="1548"/>
        <w:gridCol w:w="2742"/>
        <w:gridCol w:w="2926"/>
        <w:gridCol w:w="2597"/>
      </w:tblGrid>
      <w:tr w:rsidR="00CF310A" w:rsidTr="00CF310A">
        <w:trPr>
          <w:trHeight w:val="313"/>
        </w:trPr>
        <w:tc>
          <w:tcPr>
            <w:tcW w:w="1548" w:type="dxa"/>
          </w:tcPr>
          <w:p w:rsidR="00CF310A" w:rsidRDefault="00CF310A" w:rsidP="00CF310A">
            <w:r>
              <w:t>Disorder</w:t>
            </w:r>
          </w:p>
        </w:tc>
        <w:tc>
          <w:tcPr>
            <w:tcW w:w="2742" w:type="dxa"/>
          </w:tcPr>
          <w:p w:rsidR="00CF310A" w:rsidRDefault="00CF310A" w:rsidP="00CF310A">
            <w:r>
              <w:t>Cause</w:t>
            </w:r>
          </w:p>
        </w:tc>
        <w:tc>
          <w:tcPr>
            <w:tcW w:w="2926" w:type="dxa"/>
          </w:tcPr>
          <w:p w:rsidR="00CF310A" w:rsidRDefault="00CF310A" w:rsidP="00CF310A">
            <w:r>
              <w:t>Symptoms</w:t>
            </w:r>
          </w:p>
        </w:tc>
        <w:tc>
          <w:tcPr>
            <w:tcW w:w="2597" w:type="dxa"/>
          </w:tcPr>
          <w:p w:rsidR="00CF310A" w:rsidRDefault="00CF310A" w:rsidP="00CF310A">
            <w:r>
              <w:t>Picture of Disorder</w:t>
            </w:r>
          </w:p>
        </w:tc>
      </w:tr>
      <w:tr w:rsidR="00CF310A" w:rsidTr="00CF310A">
        <w:trPr>
          <w:trHeight w:val="1838"/>
        </w:trPr>
        <w:tc>
          <w:tcPr>
            <w:tcW w:w="1548" w:type="dxa"/>
          </w:tcPr>
          <w:p w:rsidR="00CF310A" w:rsidRDefault="00CF310A" w:rsidP="00CF310A"/>
          <w:p w:rsidR="00CF310A" w:rsidRDefault="00CF310A" w:rsidP="00CF310A">
            <w:r>
              <w:t>Polycythemia Vera</w:t>
            </w:r>
          </w:p>
        </w:tc>
        <w:tc>
          <w:tcPr>
            <w:tcW w:w="2742" w:type="dxa"/>
          </w:tcPr>
          <w:p w:rsidR="00CF310A" w:rsidRDefault="00CF310A" w:rsidP="00CF310A"/>
        </w:tc>
        <w:tc>
          <w:tcPr>
            <w:tcW w:w="2926" w:type="dxa"/>
          </w:tcPr>
          <w:p w:rsidR="00CF310A" w:rsidRDefault="00CF310A" w:rsidP="00CF310A"/>
        </w:tc>
        <w:tc>
          <w:tcPr>
            <w:tcW w:w="2597" w:type="dxa"/>
          </w:tcPr>
          <w:p w:rsidR="00CF310A" w:rsidRDefault="00CF310A" w:rsidP="00CF310A"/>
        </w:tc>
      </w:tr>
      <w:tr w:rsidR="00CF310A" w:rsidTr="00CF310A">
        <w:trPr>
          <w:trHeight w:val="1751"/>
        </w:trPr>
        <w:tc>
          <w:tcPr>
            <w:tcW w:w="1548" w:type="dxa"/>
          </w:tcPr>
          <w:p w:rsidR="00CF310A" w:rsidRDefault="00CF310A" w:rsidP="00CF310A">
            <w:r>
              <w:t>Sickle Cell Disease</w:t>
            </w:r>
          </w:p>
        </w:tc>
        <w:tc>
          <w:tcPr>
            <w:tcW w:w="2742" w:type="dxa"/>
          </w:tcPr>
          <w:p w:rsidR="00CF310A" w:rsidRDefault="00CF310A" w:rsidP="00CF310A"/>
        </w:tc>
        <w:tc>
          <w:tcPr>
            <w:tcW w:w="2926" w:type="dxa"/>
          </w:tcPr>
          <w:p w:rsidR="00CF310A" w:rsidRDefault="00CF310A" w:rsidP="00CF310A"/>
        </w:tc>
        <w:tc>
          <w:tcPr>
            <w:tcW w:w="2597" w:type="dxa"/>
          </w:tcPr>
          <w:p w:rsidR="00CF310A" w:rsidRDefault="00CF310A" w:rsidP="00CF310A"/>
        </w:tc>
      </w:tr>
      <w:tr w:rsidR="00CF310A" w:rsidTr="00CF310A">
        <w:trPr>
          <w:trHeight w:val="1751"/>
        </w:trPr>
        <w:tc>
          <w:tcPr>
            <w:tcW w:w="1548" w:type="dxa"/>
          </w:tcPr>
          <w:p w:rsidR="00CF310A" w:rsidRDefault="00CF310A" w:rsidP="00CF310A">
            <w:r>
              <w:t>Spherocytosis</w:t>
            </w:r>
          </w:p>
        </w:tc>
        <w:tc>
          <w:tcPr>
            <w:tcW w:w="2742" w:type="dxa"/>
          </w:tcPr>
          <w:p w:rsidR="00CF310A" w:rsidRDefault="00CF310A" w:rsidP="00CF310A"/>
        </w:tc>
        <w:tc>
          <w:tcPr>
            <w:tcW w:w="2926" w:type="dxa"/>
          </w:tcPr>
          <w:p w:rsidR="00CF310A" w:rsidRDefault="00CF310A" w:rsidP="00CF310A"/>
        </w:tc>
        <w:tc>
          <w:tcPr>
            <w:tcW w:w="2597" w:type="dxa"/>
          </w:tcPr>
          <w:p w:rsidR="00CF310A" w:rsidRDefault="00CF310A" w:rsidP="00CF310A"/>
        </w:tc>
      </w:tr>
      <w:tr w:rsidR="00CF310A" w:rsidTr="00CF310A">
        <w:trPr>
          <w:trHeight w:val="1751"/>
        </w:trPr>
        <w:tc>
          <w:tcPr>
            <w:tcW w:w="1548" w:type="dxa"/>
          </w:tcPr>
          <w:p w:rsidR="00CF310A" w:rsidRDefault="00CF310A" w:rsidP="00CF310A">
            <w:r>
              <w:t>Malaria</w:t>
            </w:r>
          </w:p>
        </w:tc>
        <w:tc>
          <w:tcPr>
            <w:tcW w:w="2742" w:type="dxa"/>
          </w:tcPr>
          <w:p w:rsidR="00CF310A" w:rsidRDefault="00CF310A" w:rsidP="00CF310A"/>
        </w:tc>
        <w:tc>
          <w:tcPr>
            <w:tcW w:w="2926" w:type="dxa"/>
          </w:tcPr>
          <w:p w:rsidR="00CF310A" w:rsidRDefault="00CF310A" w:rsidP="00CF310A"/>
        </w:tc>
        <w:tc>
          <w:tcPr>
            <w:tcW w:w="2597" w:type="dxa"/>
          </w:tcPr>
          <w:p w:rsidR="00CF310A" w:rsidRDefault="00CF310A" w:rsidP="00CF310A"/>
        </w:tc>
      </w:tr>
    </w:tbl>
    <w:p w:rsidR="00680F8E" w:rsidRDefault="00680F8E" w:rsidP="00CF310A"/>
    <w:p w:rsidR="00680F8E" w:rsidRDefault="00680F8E" w:rsidP="00CF310A"/>
    <w:p w:rsidR="00680F8E" w:rsidRDefault="00680F8E" w:rsidP="00CF310A"/>
    <w:p w:rsidR="00CF310A" w:rsidRPr="0036278F" w:rsidRDefault="00CF310A" w:rsidP="00CF310A">
      <w:pPr>
        <w:rPr>
          <w:i/>
        </w:rPr>
      </w:pPr>
      <w:r w:rsidRPr="0036278F">
        <w:rPr>
          <w:i/>
        </w:rPr>
        <w:lastRenderedPageBreak/>
        <w:t xml:space="preserve">Part 2: Take on the role of an epidemiologist, and determine the diagnosis of the following two patients.  </w:t>
      </w:r>
    </w:p>
    <w:tbl>
      <w:tblPr>
        <w:tblStyle w:val="TableGrid"/>
        <w:tblW w:w="10172" w:type="dxa"/>
        <w:jc w:val="center"/>
        <w:tblLook w:val="04A0" w:firstRow="1" w:lastRow="0" w:firstColumn="1" w:lastColumn="0" w:noHBand="0" w:noVBand="1"/>
      </w:tblPr>
      <w:tblGrid>
        <w:gridCol w:w="3546"/>
        <w:gridCol w:w="3380"/>
        <w:gridCol w:w="3289"/>
      </w:tblGrid>
      <w:tr w:rsidR="00DC4179" w:rsidRPr="00DC4179" w:rsidTr="00DC4179">
        <w:trPr>
          <w:trHeight w:val="282"/>
          <w:jc w:val="center"/>
        </w:trPr>
        <w:tc>
          <w:tcPr>
            <w:tcW w:w="3278" w:type="dxa"/>
          </w:tcPr>
          <w:p w:rsidR="00DC4179" w:rsidRPr="00DC4179" w:rsidRDefault="00DC4179" w:rsidP="00DC4179">
            <w:pPr>
              <w:jc w:val="center"/>
              <w:rPr>
                <w:b/>
                <w:sz w:val="24"/>
              </w:rPr>
            </w:pPr>
            <w:r w:rsidRPr="00DC4179">
              <w:rPr>
                <w:b/>
                <w:sz w:val="24"/>
              </w:rPr>
              <w:t>Normal/Healthy Individual</w:t>
            </w:r>
          </w:p>
        </w:tc>
        <w:tc>
          <w:tcPr>
            <w:tcW w:w="3677" w:type="dxa"/>
          </w:tcPr>
          <w:p w:rsidR="00DC4179" w:rsidRPr="00DC4179" w:rsidRDefault="00DC4179" w:rsidP="00DC4179">
            <w:pPr>
              <w:jc w:val="center"/>
              <w:rPr>
                <w:b/>
                <w:sz w:val="24"/>
              </w:rPr>
            </w:pPr>
            <w:r w:rsidRPr="00DC4179">
              <w:rPr>
                <w:b/>
                <w:sz w:val="24"/>
              </w:rPr>
              <w:t>Patient #1</w:t>
            </w:r>
          </w:p>
        </w:tc>
        <w:tc>
          <w:tcPr>
            <w:tcW w:w="3217" w:type="dxa"/>
          </w:tcPr>
          <w:p w:rsidR="00DC4179" w:rsidRPr="00DC4179" w:rsidRDefault="00DC4179" w:rsidP="00DC4179">
            <w:pPr>
              <w:jc w:val="center"/>
              <w:rPr>
                <w:b/>
                <w:sz w:val="24"/>
              </w:rPr>
            </w:pPr>
            <w:r w:rsidRPr="00DC4179">
              <w:rPr>
                <w:b/>
                <w:sz w:val="24"/>
              </w:rPr>
              <w:t>Patient #2</w:t>
            </w:r>
          </w:p>
        </w:tc>
      </w:tr>
      <w:tr w:rsidR="00DC4179" w:rsidRPr="00DC4179" w:rsidTr="00DC4179">
        <w:trPr>
          <w:trHeight w:val="4589"/>
          <w:jc w:val="center"/>
        </w:trPr>
        <w:tc>
          <w:tcPr>
            <w:tcW w:w="3278" w:type="dxa"/>
          </w:tcPr>
          <w:p w:rsidR="00DC4179" w:rsidRPr="00DC4179" w:rsidRDefault="00DC4179" w:rsidP="00CF310A">
            <w:pPr>
              <w:rPr>
                <w:b/>
              </w:rPr>
            </w:pPr>
            <w:r w:rsidRPr="00DC4179">
              <w:rPr>
                <w:b/>
                <w:noProof/>
              </w:rPr>
              <w:drawing>
                <wp:inline distT="0" distB="0" distL="0" distR="0" wp14:anchorId="6A71C8CF" wp14:editId="1E1367BD">
                  <wp:extent cx="2802824" cy="2101024"/>
                  <wp:effectExtent l="7938" t="0" r="6032" b="6033"/>
                  <wp:docPr id="4" name="Picture 4" descr="https://www.biologycorner.com/microscope/micro-bl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ologycorner.com/microscope/micro-bloo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820539" cy="2114303"/>
                          </a:xfrm>
                          <a:prstGeom prst="rect">
                            <a:avLst/>
                          </a:prstGeom>
                          <a:noFill/>
                          <a:ln>
                            <a:noFill/>
                          </a:ln>
                        </pic:spPr>
                      </pic:pic>
                    </a:graphicData>
                  </a:graphic>
                </wp:inline>
              </w:drawing>
            </w:r>
          </w:p>
        </w:tc>
        <w:tc>
          <w:tcPr>
            <w:tcW w:w="3677" w:type="dxa"/>
          </w:tcPr>
          <w:p w:rsidR="00DC4179" w:rsidRPr="00DC4179" w:rsidRDefault="00DC4179" w:rsidP="00CF310A">
            <w:pPr>
              <w:rPr>
                <w:b/>
              </w:rPr>
            </w:pPr>
            <w:r w:rsidRPr="00DC4179">
              <w:rPr>
                <w:b/>
                <w:noProof/>
              </w:rPr>
              <w:drawing>
                <wp:inline distT="0" distB="0" distL="0" distR="0" wp14:anchorId="19511D8D">
                  <wp:extent cx="2780030" cy="1999615"/>
                  <wp:effectExtent l="9207"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80030" cy="1999615"/>
                          </a:xfrm>
                          <a:prstGeom prst="rect">
                            <a:avLst/>
                          </a:prstGeom>
                          <a:noFill/>
                        </pic:spPr>
                      </pic:pic>
                    </a:graphicData>
                  </a:graphic>
                </wp:inline>
              </w:drawing>
            </w:r>
          </w:p>
        </w:tc>
        <w:tc>
          <w:tcPr>
            <w:tcW w:w="3217" w:type="dxa"/>
          </w:tcPr>
          <w:p w:rsidR="00DC4179" w:rsidRPr="00DC4179" w:rsidRDefault="00DC4179" w:rsidP="00CF310A">
            <w:pPr>
              <w:rPr>
                <w:b/>
              </w:rPr>
            </w:pPr>
            <w:r w:rsidRPr="00DC4179">
              <w:rPr>
                <w:b/>
                <w:noProof/>
              </w:rPr>
              <w:drawing>
                <wp:inline distT="0" distB="0" distL="0" distR="0" wp14:anchorId="2ABA25B7" wp14:editId="29C06727">
                  <wp:extent cx="2872892" cy="1944315"/>
                  <wp:effectExtent l="7302" t="0" r="0" b="0"/>
                  <wp:docPr id="6" name="Picture 6" descr="Image result for malaria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laria blood ce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898920" cy="1961930"/>
                          </a:xfrm>
                          <a:prstGeom prst="rect">
                            <a:avLst/>
                          </a:prstGeom>
                          <a:noFill/>
                          <a:ln>
                            <a:noFill/>
                          </a:ln>
                        </pic:spPr>
                      </pic:pic>
                    </a:graphicData>
                  </a:graphic>
                </wp:inline>
              </w:drawing>
            </w:r>
          </w:p>
        </w:tc>
      </w:tr>
    </w:tbl>
    <w:p w:rsidR="00CF310A" w:rsidRDefault="00CF310A" w:rsidP="00CF310A"/>
    <w:p w:rsidR="00DC4179" w:rsidRDefault="00DC4179" w:rsidP="00CF310A">
      <w:pPr>
        <w:rPr>
          <w:b/>
        </w:rPr>
      </w:pPr>
      <w:r>
        <w:rPr>
          <w:b/>
        </w:rPr>
        <w:t xml:space="preserve">Patient 1: Came into the hospital complaining of dizziness and join pain. Also, has been falling asleep at school regularly. </w:t>
      </w:r>
    </w:p>
    <w:p w:rsidR="003C2194" w:rsidRDefault="003C2194" w:rsidP="00CF310A">
      <w:r>
        <w:t>What abnorma</w:t>
      </w:r>
      <w:r w:rsidR="00DC4179">
        <w:t>lities do you see with these cells</w:t>
      </w:r>
      <w:r>
        <w:t xml:space="preserve">? </w:t>
      </w:r>
    </w:p>
    <w:p w:rsidR="0036278F" w:rsidRDefault="0036278F" w:rsidP="00CF310A"/>
    <w:p w:rsidR="00DC4179" w:rsidRDefault="00DC4179" w:rsidP="00CF310A"/>
    <w:p w:rsidR="00DC4179" w:rsidRDefault="00DC4179" w:rsidP="00CF310A"/>
    <w:p w:rsidR="00CF310A" w:rsidRDefault="0036278F" w:rsidP="00CF310A">
      <w:r>
        <w:t xml:space="preserve">Based on your observations, which disease does this patient have? How </w:t>
      </w:r>
      <w:r w:rsidR="00DC4179">
        <w:t>do you know?</w:t>
      </w:r>
    </w:p>
    <w:p w:rsidR="00DC4179" w:rsidRDefault="00DC4179" w:rsidP="00CF310A"/>
    <w:p w:rsidR="00CF310A" w:rsidRDefault="00CF310A" w:rsidP="00CF310A"/>
    <w:p w:rsidR="00DC4179" w:rsidRPr="00DC4179" w:rsidRDefault="00CF310A" w:rsidP="0036278F">
      <w:pPr>
        <w:rPr>
          <w:b/>
        </w:rPr>
      </w:pPr>
      <w:r w:rsidRPr="00DC4179">
        <w:rPr>
          <w:b/>
        </w:rPr>
        <w:t>Patient 2:</w:t>
      </w:r>
      <w:r w:rsidR="00DC4179">
        <w:rPr>
          <w:b/>
        </w:rPr>
        <w:t xml:space="preserve"> Just got back from vacation, is feeling tired and nauseous. Has a slight fever. </w:t>
      </w:r>
    </w:p>
    <w:p w:rsidR="0036278F" w:rsidRDefault="00CF310A" w:rsidP="0036278F">
      <w:r>
        <w:t xml:space="preserve"> </w:t>
      </w:r>
      <w:r w:rsidR="0036278F">
        <w:t xml:space="preserve">What abnormalities do you see with this cell? </w:t>
      </w:r>
    </w:p>
    <w:p w:rsidR="0036278F" w:rsidRDefault="0036278F" w:rsidP="0036278F"/>
    <w:p w:rsidR="00DC4179" w:rsidRDefault="00DC4179" w:rsidP="0036278F"/>
    <w:p w:rsidR="00DC4179" w:rsidRDefault="00DC4179" w:rsidP="0036278F"/>
    <w:p w:rsidR="0036278F" w:rsidRDefault="0036278F" w:rsidP="00CF310A">
      <w:r>
        <w:t>Based on your observations, which disease does this patient have?  How do you know?</w:t>
      </w:r>
    </w:p>
    <w:p w:rsidR="0036278F" w:rsidRDefault="0036278F" w:rsidP="00CF310A"/>
    <w:p w:rsidR="0036278F" w:rsidRDefault="0036278F" w:rsidP="00CF310A">
      <w:pPr>
        <w:rPr>
          <w:i/>
        </w:rPr>
      </w:pPr>
      <w:r w:rsidRPr="0036278F">
        <w:rPr>
          <w:i/>
        </w:rPr>
        <w:lastRenderedPageBreak/>
        <w:t xml:space="preserve">Part 3: Use the Read, Think, and Take Note Guidelines (page 165) while you read pages 167-170. Use the </w:t>
      </w:r>
      <w:r>
        <w:rPr>
          <w:i/>
        </w:rPr>
        <w:t>text material and your annotated notes</w:t>
      </w:r>
      <w:r w:rsidRPr="0036278F">
        <w:rPr>
          <w:i/>
        </w:rPr>
        <w:t xml:space="preserve"> to answer the analysis questions. </w:t>
      </w:r>
    </w:p>
    <w:p w:rsidR="0036278F" w:rsidRDefault="0036278F" w:rsidP="00CF310A">
      <w:pPr>
        <w:rPr>
          <w:i/>
        </w:rPr>
      </w:pPr>
    </w:p>
    <w:p w:rsidR="0036278F" w:rsidRDefault="0036278F" w:rsidP="00CF310A">
      <w:pPr>
        <w:rPr>
          <w:u w:val="single"/>
        </w:rPr>
      </w:pPr>
      <w:r w:rsidRPr="0036278F">
        <w:rPr>
          <w:u w:val="single"/>
        </w:rPr>
        <w:t xml:space="preserve">Read, Think, Take Note/Annotations: </w:t>
      </w:r>
      <w:r>
        <w:rPr>
          <w:u w:val="single"/>
        </w:rPr>
        <w:t xml:space="preserve">   </w:t>
      </w:r>
    </w:p>
    <w:p w:rsidR="0036278F" w:rsidRDefault="0036278F" w:rsidP="0036278F">
      <w:pPr>
        <w:spacing w:line="36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78F" w:rsidRDefault="0036278F" w:rsidP="0036278F">
      <w:pPr>
        <w:spacing w:line="360" w:lineRule="auto"/>
      </w:pPr>
      <w:r>
        <w:t xml:space="preserve">Analysis Questions: </w:t>
      </w:r>
    </w:p>
    <w:p w:rsidR="0036278F" w:rsidRDefault="0036278F" w:rsidP="003065A5">
      <w:pPr>
        <w:pStyle w:val="ListParagraph"/>
        <w:numPr>
          <w:ilvl w:val="0"/>
          <w:numId w:val="2"/>
        </w:numPr>
        <w:spacing w:line="240" w:lineRule="auto"/>
      </w:pPr>
      <w:r>
        <w:t xml:space="preserve">How do microscope observations of cells help doctors and scientists diagnose and study diseases? Give specific examples from this activity. </w:t>
      </w:r>
    </w:p>
    <w:p w:rsidR="0036278F" w:rsidRDefault="0036278F" w:rsidP="003065A5">
      <w:pPr>
        <w:spacing w:line="240" w:lineRule="auto"/>
      </w:pPr>
    </w:p>
    <w:p w:rsidR="003065A5" w:rsidRDefault="003065A5" w:rsidP="003065A5">
      <w:pPr>
        <w:spacing w:line="240" w:lineRule="auto"/>
      </w:pPr>
    </w:p>
    <w:p w:rsidR="003065A5" w:rsidRDefault="003065A5" w:rsidP="003065A5">
      <w:pPr>
        <w:spacing w:line="240" w:lineRule="auto"/>
      </w:pPr>
    </w:p>
    <w:p w:rsidR="003065A5" w:rsidRDefault="003065A5" w:rsidP="003065A5">
      <w:pPr>
        <w:pStyle w:val="ListParagraph"/>
        <w:numPr>
          <w:ilvl w:val="0"/>
          <w:numId w:val="2"/>
        </w:numPr>
        <w:spacing w:line="240" w:lineRule="auto"/>
      </w:pPr>
      <w:r>
        <w:t xml:space="preserve">A trade-off is an exchange of one thing in return for another. What would the trade-offs be of using insecticides to kill thee mosquitos? </w:t>
      </w:r>
    </w:p>
    <w:p w:rsidR="003065A5" w:rsidRDefault="003065A5" w:rsidP="003065A5">
      <w:pPr>
        <w:spacing w:line="240" w:lineRule="auto"/>
      </w:pPr>
    </w:p>
    <w:p w:rsidR="003065A5" w:rsidRDefault="003065A5" w:rsidP="003065A5">
      <w:pPr>
        <w:spacing w:line="240" w:lineRule="auto"/>
      </w:pPr>
    </w:p>
    <w:p w:rsidR="003065A5" w:rsidRDefault="003065A5" w:rsidP="003065A5">
      <w:pPr>
        <w:spacing w:line="240" w:lineRule="auto"/>
      </w:pPr>
    </w:p>
    <w:p w:rsidR="003065A5" w:rsidRDefault="003065A5" w:rsidP="003065A5">
      <w:pPr>
        <w:pStyle w:val="ListParagraph"/>
        <w:numPr>
          <w:ilvl w:val="0"/>
          <w:numId w:val="2"/>
        </w:numPr>
        <w:spacing w:line="240" w:lineRule="auto"/>
      </w:pPr>
      <w:r>
        <w:t xml:space="preserve">What are the benefits of using insecticides to kill mosquitoes that might be carrying Plasmodium? </w:t>
      </w:r>
    </w:p>
    <w:p w:rsidR="003065A5" w:rsidRDefault="003065A5" w:rsidP="003065A5">
      <w:pPr>
        <w:spacing w:line="240" w:lineRule="auto"/>
      </w:pPr>
    </w:p>
    <w:p w:rsidR="003065A5" w:rsidRDefault="003065A5" w:rsidP="003065A5">
      <w:pPr>
        <w:spacing w:line="240" w:lineRule="auto"/>
      </w:pPr>
    </w:p>
    <w:p w:rsidR="003065A5" w:rsidRDefault="003065A5" w:rsidP="003065A5">
      <w:pPr>
        <w:spacing w:line="240" w:lineRule="auto"/>
      </w:pPr>
    </w:p>
    <w:p w:rsidR="003065A5" w:rsidRPr="0036278F" w:rsidRDefault="003065A5" w:rsidP="003065A5">
      <w:pPr>
        <w:pStyle w:val="ListParagraph"/>
        <w:numPr>
          <w:ilvl w:val="0"/>
          <w:numId w:val="2"/>
        </w:numPr>
        <w:spacing w:line="240" w:lineRule="auto"/>
      </w:pPr>
      <w:r>
        <w:t xml:space="preserve">Based on the malaria case, how does resistance develop in a population of disease -causing microbes? </w:t>
      </w:r>
    </w:p>
    <w:sectPr w:rsidR="003065A5" w:rsidRPr="003627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4E" w:rsidRDefault="00285C4E" w:rsidP="00CF310A">
      <w:pPr>
        <w:spacing w:after="0" w:line="240" w:lineRule="auto"/>
      </w:pPr>
      <w:r>
        <w:separator/>
      </w:r>
    </w:p>
  </w:endnote>
  <w:endnote w:type="continuationSeparator" w:id="0">
    <w:p w:rsidR="00285C4E" w:rsidRDefault="00285C4E" w:rsidP="00CF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4E" w:rsidRDefault="00285C4E" w:rsidP="00CF310A">
      <w:pPr>
        <w:spacing w:after="0" w:line="240" w:lineRule="auto"/>
      </w:pPr>
      <w:r>
        <w:separator/>
      </w:r>
    </w:p>
  </w:footnote>
  <w:footnote w:type="continuationSeparator" w:id="0">
    <w:p w:rsidR="00285C4E" w:rsidRDefault="00285C4E" w:rsidP="00CF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0A" w:rsidRDefault="00CF310A" w:rsidP="00CF310A">
    <w:r>
      <w:t>Activity 2 –Student Resource Sheet</w:t>
    </w:r>
    <w:r>
      <w:tab/>
      <w:t xml:space="preserve">                                         Name_____________________________</w:t>
    </w:r>
  </w:p>
  <w:p w:rsidR="00CF310A" w:rsidRDefault="00CF3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6421C"/>
    <w:multiLevelType w:val="hybridMultilevel"/>
    <w:tmpl w:val="61DE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63AF0"/>
    <w:multiLevelType w:val="hybridMultilevel"/>
    <w:tmpl w:val="D2C67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0A"/>
    <w:rsid w:val="00285C4E"/>
    <w:rsid w:val="002C788D"/>
    <w:rsid w:val="003065A5"/>
    <w:rsid w:val="0036278F"/>
    <w:rsid w:val="003665E9"/>
    <w:rsid w:val="003C2194"/>
    <w:rsid w:val="00617A6B"/>
    <w:rsid w:val="00623DF5"/>
    <w:rsid w:val="00680F8E"/>
    <w:rsid w:val="009E7D9E"/>
    <w:rsid w:val="00AC117D"/>
    <w:rsid w:val="00CF310A"/>
    <w:rsid w:val="00DC4179"/>
    <w:rsid w:val="00F51405"/>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8C67B-18A4-4ED3-A3B5-89D61C9D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0A"/>
  </w:style>
  <w:style w:type="paragraph" w:styleId="Footer">
    <w:name w:val="footer"/>
    <w:basedOn w:val="Normal"/>
    <w:link w:val="FooterChar"/>
    <w:uiPriority w:val="99"/>
    <w:unhideWhenUsed/>
    <w:rsid w:val="00CF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0A"/>
  </w:style>
  <w:style w:type="table" w:styleId="TableGrid">
    <w:name w:val="Table Grid"/>
    <w:basedOn w:val="TableNormal"/>
    <w:uiPriority w:val="39"/>
    <w:rsid w:val="00CF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F8E"/>
    <w:pPr>
      <w:ind w:left="720"/>
      <w:contextualSpacing/>
    </w:pPr>
  </w:style>
  <w:style w:type="paragraph" w:styleId="BalloonText">
    <w:name w:val="Balloon Text"/>
    <w:basedOn w:val="Normal"/>
    <w:link w:val="BalloonTextChar"/>
    <w:uiPriority w:val="99"/>
    <w:semiHidden/>
    <w:unhideWhenUsed/>
    <w:rsid w:val="00617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Roache, Alan</cp:lastModifiedBy>
  <cp:revision>2</cp:revision>
  <cp:lastPrinted>2018-12-07T19:06:00Z</cp:lastPrinted>
  <dcterms:created xsi:type="dcterms:W3CDTF">2019-03-08T20:01:00Z</dcterms:created>
  <dcterms:modified xsi:type="dcterms:W3CDTF">2019-03-08T20:01:00Z</dcterms:modified>
</cp:coreProperties>
</file>