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7F31" w:rsidTr="006F3E4D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bookmarkStart w:id="0" w:name="_GoBack"/>
            <w:bookmarkEnd w:id="0"/>
            <w:r>
              <w:t>HOOK:</w:t>
            </w:r>
          </w:p>
        </w:tc>
      </w:tr>
      <w:tr w:rsidR="008F7F31" w:rsidTr="00DF22CF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r>
              <w:t>INTRODUCE TOPIC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r>
              <w:t>INTRODUCE TEXT 1: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r>
              <w:t>INTRODUCE TEXT 2: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r>
              <w:t>THESIS:</w:t>
            </w:r>
          </w:p>
        </w:tc>
      </w:tr>
    </w:tbl>
    <w:tbl>
      <w:tblPr>
        <w:tblStyle w:val="TableGrid"/>
        <w:tblpPr w:leftFromText="180" w:rightFromText="180" w:vertAnchor="page" w:horzAnchor="margin" w:tblpY="843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7F31" w:rsidTr="008F7F31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120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Body paragraph #1</w:t>
            </w:r>
            <w:r>
              <w:rPr>
                <w:rFonts w:ascii="Arial" w:hAnsi="Arial" w:cs="Arial"/>
                <w:color w:val="000000"/>
              </w:rPr>
              <w:t>—First aspect that’s similar or different</w:t>
            </w:r>
          </w:p>
        </w:tc>
      </w:tr>
      <w:tr w:rsidR="008F7F31" w:rsidTr="008F7F31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#1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480" w:lineRule="auto"/>
            </w:pPr>
            <w:r>
              <w:t>Text support:</w:t>
            </w:r>
          </w:p>
          <w:p w:rsidR="008F7F31" w:rsidRDefault="008F7F31" w:rsidP="008F7F31">
            <w:pPr>
              <w:spacing w:line="480" w:lineRule="auto"/>
            </w:pPr>
            <w:r>
              <w:t xml:space="preserve">Explanation: 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#2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480" w:lineRule="auto"/>
            </w:pPr>
            <w:r>
              <w:t>Text support:</w:t>
            </w:r>
          </w:p>
          <w:p w:rsidR="008F7F31" w:rsidRDefault="008F7F31" w:rsidP="008F7F31">
            <w:pPr>
              <w:spacing w:line="480" w:lineRule="auto"/>
            </w:pPr>
            <w:r>
              <w:t>Explanation: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t>Conclusion Sentence:</w:t>
            </w:r>
          </w:p>
        </w:tc>
      </w:tr>
    </w:tbl>
    <w:p w:rsidR="008F7F31" w:rsidRDefault="008F7F31">
      <w:pPr>
        <w:rPr>
          <w:b/>
        </w:rPr>
      </w:pPr>
      <w:r>
        <w:rPr>
          <w:b/>
        </w:rPr>
        <w:t>INTRODUCTION</w:t>
      </w:r>
    </w:p>
    <w:p w:rsidR="008F7F31" w:rsidRDefault="008F7F31">
      <w:pPr>
        <w:rPr>
          <w:b/>
        </w:rPr>
      </w:pPr>
    </w:p>
    <w:p w:rsidR="008F7F31" w:rsidRDefault="008F7F31">
      <w:pPr>
        <w:rPr>
          <w:b/>
        </w:rPr>
      </w:pPr>
    </w:p>
    <w:tbl>
      <w:tblPr>
        <w:tblStyle w:val="TableGrid"/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7F31" w:rsidTr="008F7F31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Body paragraph #2</w:t>
            </w:r>
            <w:r>
              <w:rPr>
                <w:rFonts w:ascii="Arial" w:hAnsi="Arial" w:cs="Arial"/>
                <w:color w:val="000000"/>
              </w:rPr>
              <w:t>—Second aspect that’s similar or different</w:t>
            </w:r>
          </w:p>
        </w:tc>
      </w:tr>
      <w:tr w:rsidR="008F7F31" w:rsidTr="008F7F31">
        <w:trPr>
          <w:trHeight w:val="547"/>
        </w:trPr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#1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480" w:lineRule="auto"/>
            </w:pPr>
            <w:r>
              <w:t>Text support:</w:t>
            </w:r>
          </w:p>
          <w:p w:rsidR="008F7F31" w:rsidRDefault="008F7F31" w:rsidP="008F7F31">
            <w:pPr>
              <w:spacing w:line="480" w:lineRule="auto"/>
            </w:pPr>
            <w:r>
              <w:t xml:space="preserve">Explanation: 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#2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480" w:lineRule="auto"/>
            </w:pPr>
            <w:r>
              <w:t>Text support:</w:t>
            </w:r>
          </w:p>
          <w:p w:rsidR="008F7F31" w:rsidRDefault="008F7F31" w:rsidP="008F7F31">
            <w:pPr>
              <w:spacing w:line="480" w:lineRule="auto"/>
            </w:pPr>
            <w:r>
              <w:t>Explanation:</w:t>
            </w:r>
          </w:p>
        </w:tc>
      </w:tr>
      <w:tr w:rsidR="008F7F31" w:rsidTr="008F7F31">
        <w:tc>
          <w:tcPr>
            <w:tcW w:w="10790" w:type="dxa"/>
          </w:tcPr>
          <w:p w:rsidR="008F7F31" w:rsidRDefault="008F7F31" w:rsidP="008F7F31">
            <w:pPr>
              <w:spacing w:line="720" w:lineRule="auto"/>
            </w:pPr>
            <w:r>
              <w:t>Conclusion Sentence:</w:t>
            </w:r>
          </w:p>
        </w:tc>
      </w:tr>
    </w:tbl>
    <w:p w:rsidR="008F7F31" w:rsidRDefault="008F7F31">
      <w:pPr>
        <w:rPr>
          <w:b/>
        </w:rPr>
      </w:pPr>
    </w:p>
    <w:tbl>
      <w:tblPr>
        <w:tblStyle w:val="TableGrid"/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7F31" w:rsidTr="00FE6B21">
        <w:trPr>
          <w:trHeight w:val="547"/>
        </w:trPr>
        <w:tc>
          <w:tcPr>
            <w:tcW w:w="10790" w:type="dxa"/>
          </w:tcPr>
          <w:p w:rsidR="008F7F31" w:rsidRDefault="008F7F31" w:rsidP="00FE6B21">
            <w:pPr>
              <w:spacing w:line="72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Body paragraph #2</w:t>
            </w:r>
            <w:r>
              <w:rPr>
                <w:rFonts w:ascii="Arial" w:hAnsi="Arial" w:cs="Arial"/>
                <w:color w:val="000000"/>
              </w:rPr>
              <w:t>—Second aspect that’s similar or different</w:t>
            </w:r>
          </w:p>
        </w:tc>
      </w:tr>
      <w:tr w:rsidR="008F7F31" w:rsidTr="00FE6B21">
        <w:trPr>
          <w:trHeight w:val="547"/>
        </w:trPr>
        <w:tc>
          <w:tcPr>
            <w:tcW w:w="10790" w:type="dxa"/>
          </w:tcPr>
          <w:p w:rsidR="008F7F31" w:rsidRDefault="008F7F31" w:rsidP="00FE6B2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#1</w:t>
            </w:r>
          </w:p>
        </w:tc>
      </w:tr>
      <w:tr w:rsidR="008F7F31" w:rsidTr="00FE6B21">
        <w:tc>
          <w:tcPr>
            <w:tcW w:w="10790" w:type="dxa"/>
          </w:tcPr>
          <w:p w:rsidR="008F7F31" w:rsidRDefault="008F7F31" w:rsidP="00FE6B21">
            <w:pPr>
              <w:spacing w:line="480" w:lineRule="auto"/>
            </w:pPr>
            <w:r>
              <w:t>Text support:</w:t>
            </w:r>
          </w:p>
          <w:p w:rsidR="008F7F31" w:rsidRDefault="008F7F31" w:rsidP="00FE6B21">
            <w:pPr>
              <w:spacing w:line="480" w:lineRule="auto"/>
            </w:pPr>
            <w:r>
              <w:t xml:space="preserve">Explanation: </w:t>
            </w:r>
          </w:p>
        </w:tc>
      </w:tr>
      <w:tr w:rsidR="008F7F31" w:rsidTr="00FE6B21">
        <w:tc>
          <w:tcPr>
            <w:tcW w:w="10790" w:type="dxa"/>
          </w:tcPr>
          <w:p w:rsidR="008F7F31" w:rsidRDefault="008F7F31" w:rsidP="00FE6B2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#2</w:t>
            </w:r>
          </w:p>
        </w:tc>
      </w:tr>
      <w:tr w:rsidR="008F7F31" w:rsidTr="00FE6B21">
        <w:tc>
          <w:tcPr>
            <w:tcW w:w="10790" w:type="dxa"/>
          </w:tcPr>
          <w:p w:rsidR="008F7F31" w:rsidRDefault="008F7F31" w:rsidP="00FE6B21">
            <w:pPr>
              <w:spacing w:line="480" w:lineRule="auto"/>
            </w:pPr>
            <w:r>
              <w:t>Text support:</w:t>
            </w:r>
          </w:p>
          <w:p w:rsidR="008F7F31" w:rsidRDefault="008F7F31" w:rsidP="00FE6B21">
            <w:pPr>
              <w:spacing w:line="480" w:lineRule="auto"/>
            </w:pPr>
            <w:r>
              <w:t>Explanation:</w:t>
            </w:r>
          </w:p>
        </w:tc>
      </w:tr>
      <w:tr w:rsidR="008F7F31" w:rsidTr="00FE6B21">
        <w:tc>
          <w:tcPr>
            <w:tcW w:w="10790" w:type="dxa"/>
          </w:tcPr>
          <w:p w:rsidR="008F7F31" w:rsidRDefault="008F7F31" w:rsidP="00FE6B21">
            <w:pPr>
              <w:spacing w:line="720" w:lineRule="auto"/>
            </w:pPr>
            <w:r>
              <w:t>Conclusion Sentence:</w:t>
            </w:r>
          </w:p>
        </w:tc>
      </w:tr>
    </w:tbl>
    <w:tbl>
      <w:tblPr>
        <w:tblStyle w:val="TableGrid"/>
        <w:tblpPr w:leftFromText="180" w:rightFromText="180" w:vertAnchor="page" w:horzAnchor="margin" w:tblpY="649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6D1" w:rsidTr="00D406D1">
        <w:trPr>
          <w:trHeight w:val="547"/>
        </w:trPr>
        <w:tc>
          <w:tcPr>
            <w:tcW w:w="10790" w:type="dxa"/>
          </w:tcPr>
          <w:p w:rsidR="00D406D1" w:rsidRDefault="00D406D1" w:rsidP="00D406D1">
            <w:pPr>
              <w:spacing w:line="120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Body paragraph #3</w:t>
            </w:r>
            <w:r>
              <w:rPr>
                <w:rFonts w:ascii="Arial" w:hAnsi="Arial" w:cs="Arial"/>
                <w:color w:val="000000"/>
              </w:rPr>
              <w:t>—Third aspect that’s similar or different</w:t>
            </w:r>
          </w:p>
        </w:tc>
      </w:tr>
      <w:tr w:rsidR="00D406D1" w:rsidTr="00D406D1">
        <w:trPr>
          <w:trHeight w:val="547"/>
        </w:trPr>
        <w:tc>
          <w:tcPr>
            <w:tcW w:w="10790" w:type="dxa"/>
          </w:tcPr>
          <w:p w:rsidR="00D406D1" w:rsidRDefault="00D406D1" w:rsidP="00D406D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#1</w:t>
            </w:r>
          </w:p>
        </w:tc>
      </w:tr>
      <w:tr w:rsidR="00D406D1" w:rsidTr="00D406D1">
        <w:tc>
          <w:tcPr>
            <w:tcW w:w="10790" w:type="dxa"/>
          </w:tcPr>
          <w:p w:rsidR="00D406D1" w:rsidRDefault="00D406D1" w:rsidP="00D406D1">
            <w:pPr>
              <w:spacing w:line="480" w:lineRule="auto"/>
            </w:pPr>
            <w:r>
              <w:t>Text support:</w:t>
            </w:r>
          </w:p>
          <w:p w:rsidR="00D406D1" w:rsidRDefault="00D406D1" w:rsidP="00D406D1">
            <w:pPr>
              <w:spacing w:line="480" w:lineRule="auto"/>
            </w:pPr>
            <w:r>
              <w:t xml:space="preserve">Explanation: </w:t>
            </w:r>
          </w:p>
        </w:tc>
      </w:tr>
      <w:tr w:rsidR="00D406D1" w:rsidTr="00D406D1">
        <w:tc>
          <w:tcPr>
            <w:tcW w:w="10790" w:type="dxa"/>
          </w:tcPr>
          <w:p w:rsidR="00D406D1" w:rsidRDefault="00D406D1" w:rsidP="00D406D1">
            <w:pPr>
              <w:spacing w:line="720" w:lineRule="auto"/>
            </w:pPr>
            <w:r>
              <w:rPr>
                <w:rFonts w:ascii="Arial" w:hAnsi="Arial" w:cs="Arial"/>
                <w:color w:val="000000"/>
              </w:rPr>
              <w:t>Text #2</w:t>
            </w:r>
          </w:p>
        </w:tc>
      </w:tr>
      <w:tr w:rsidR="00D406D1" w:rsidTr="00D406D1">
        <w:tc>
          <w:tcPr>
            <w:tcW w:w="10790" w:type="dxa"/>
          </w:tcPr>
          <w:p w:rsidR="00D406D1" w:rsidRDefault="00D406D1" w:rsidP="00D406D1">
            <w:pPr>
              <w:spacing w:line="480" w:lineRule="auto"/>
            </w:pPr>
            <w:r>
              <w:t>Text support:</w:t>
            </w:r>
          </w:p>
          <w:p w:rsidR="00D406D1" w:rsidRDefault="00D406D1" w:rsidP="00D406D1">
            <w:pPr>
              <w:spacing w:line="480" w:lineRule="auto"/>
            </w:pPr>
            <w:r>
              <w:t>Explanation:</w:t>
            </w:r>
          </w:p>
        </w:tc>
      </w:tr>
      <w:tr w:rsidR="00D406D1" w:rsidTr="00D406D1">
        <w:tc>
          <w:tcPr>
            <w:tcW w:w="10790" w:type="dxa"/>
          </w:tcPr>
          <w:p w:rsidR="00D406D1" w:rsidRDefault="00D406D1" w:rsidP="00D406D1">
            <w:pPr>
              <w:spacing w:line="720" w:lineRule="auto"/>
            </w:pPr>
            <w:r>
              <w:t>Conclusion Sentence:</w:t>
            </w:r>
          </w:p>
        </w:tc>
      </w:tr>
    </w:tbl>
    <w:p w:rsidR="008F7F31" w:rsidRDefault="008F7F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6D1" w:rsidTr="005E1AFC">
        <w:trPr>
          <w:trHeight w:val="826"/>
        </w:trPr>
        <w:tc>
          <w:tcPr>
            <w:tcW w:w="10790" w:type="dxa"/>
          </w:tcPr>
          <w:p w:rsidR="00D406D1" w:rsidRPr="005160CB" w:rsidRDefault="00D406D1" w:rsidP="00D406D1">
            <w:pPr>
              <w:pStyle w:val="NormalWeb"/>
              <w:numPr>
                <w:ilvl w:val="0"/>
                <w:numId w:val="3"/>
              </w:numPr>
              <w:spacing w:after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5160CB">
              <w:rPr>
                <w:rFonts w:ascii="Arial" w:hAnsi="Arial" w:cs="Arial"/>
                <w:b/>
                <w:bCs/>
                <w:color w:val="000000"/>
              </w:rPr>
              <w:t>Conclusion</w:t>
            </w:r>
          </w:p>
        </w:tc>
      </w:tr>
      <w:tr w:rsidR="00D406D1" w:rsidTr="00840EDB">
        <w:trPr>
          <w:trHeight w:val="826"/>
        </w:trPr>
        <w:tc>
          <w:tcPr>
            <w:tcW w:w="10790" w:type="dxa"/>
          </w:tcPr>
          <w:p w:rsidR="00D406D1" w:rsidRDefault="00D406D1" w:rsidP="00D406D1">
            <w:pPr>
              <w:pStyle w:val="NormalWeb"/>
              <w:numPr>
                <w:ilvl w:val="1"/>
                <w:numId w:val="4"/>
              </w:numPr>
              <w:spacing w:after="0"/>
              <w:ind w:left="1440" w:hanging="360"/>
              <w:textAlignment w:val="baseline"/>
              <w:rPr>
                <w:rFonts w:ascii="Arial" w:hAnsi="Arial" w:cs="Arial"/>
                <w:color w:val="000000"/>
              </w:rPr>
            </w:pPr>
            <w:r w:rsidRPr="005160CB">
              <w:rPr>
                <w:rFonts w:ascii="Arial" w:hAnsi="Arial" w:cs="Arial"/>
                <w:color w:val="000000"/>
              </w:rPr>
              <w:t>Summary of main points—Restate thesis while synthesizing information from body paragraphs</w:t>
            </w:r>
          </w:p>
          <w:p w:rsidR="00D406D1" w:rsidRPr="005160CB" w:rsidRDefault="00D406D1" w:rsidP="00D406D1">
            <w:pPr>
              <w:pStyle w:val="NormalWeb"/>
              <w:spacing w:after="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406D1" w:rsidTr="00C53562">
        <w:trPr>
          <w:trHeight w:val="826"/>
        </w:trPr>
        <w:tc>
          <w:tcPr>
            <w:tcW w:w="10790" w:type="dxa"/>
          </w:tcPr>
          <w:p w:rsidR="00D406D1" w:rsidRDefault="00D406D1" w:rsidP="00D406D1">
            <w:pPr>
              <w:pStyle w:val="NormalWeb"/>
              <w:numPr>
                <w:ilvl w:val="1"/>
                <w:numId w:val="4"/>
              </w:numPr>
              <w:spacing w:after="60"/>
              <w:ind w:left="1440" w:hanging="360"/>
              <w:textAlignment w:val="baseline"/>
              <w:rPr>
                <w:rFonts w:ascii="Arial" w:hAnsi="Arial" w:cs="Arial"/>
                <w:color w:val="000000"/>
              </w:rPr>
            </w:pPr>
            <w:r w:rsidRPr="005160CB">
              <w:rPr>
                <w:rFonts w:ascii="Arial" w:hAnsi="Arial" w:cs="Arial"/>
                <w:color w:val="000000"/>
              </w:rPr>
              <w:lastRenderedPageBreak/>
              <w:t>Evaluate the similarities/differences and discuss any future implications (if applicable)</w:t>
            </w:r>
          </w:p>
          <w:p w:rsidR="00D406D1" w:rsidRDefault="00D406D1" w:rsidP="00D406D1">
            <w:pPr>
              <w:pStyle w:val="NormalWeb"/>
              <w:spacing w:after="6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  <w:p w:rsidR="00D406D1" w:rsidRPr="005160CB" w:rsidRDefault="00D406D1" w:rsidP="00D406D1">
            <w:pPr>
              <w:pStyle w:val="NormalWeb"/>
              <w:spacing w:after="6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406D1" w:rsidTr="00C53562">
        <w:trPr>
          <w:trHeight w:val="826"/>
        </w:trPr>
        <w:tc>
          <w:tcPr>
            <w:tcW w:w="10790" w:type="dxa"/>
          </w:tcPr>
          <w:p w:rsidR="00D406D1" w:rsidRDefault="00D406D1" w:rsidP="00D406D1">
            <w:pPr>
              <w:pStyle w:val="NormalWeb"/>
              <w:numPr>
                <w:ilvl w:val="1"/>
                <w:numId w:val="4"/>
              </w:numPr>
              <w:spacing w:after="60"/>
              <w:ind w:left="1440" w:hanging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Significance—what’s the point?</w:t>
            </w:r>
          </w:p>
          <w:p w:rsidR="00D406D1" w:rsidRDefault="00D406D1" w:rsidP="00D406D1">
            <w:pPr>
              <w:pStyle w:val="NormalWeb"/>
              <w:spacing w:after="6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  <w:p w:rsidR="00D406D1" w:rsidRPr="005160CB" w:rsidRDefault="00D406D1" w:rsidP="00D406D1">
            <w:pPr>
              <w:pStyle w:val="NormalWeb"/>
              <w:spacing w:after="60"/>
              <w:ind w:left="144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D406D1" w:rsidRDefault="00D406D1">
      <w:pPr>
        <w:rPr>
          <w:b/>
        </w:rPr>
      </w:pPr>
    </w:p>
    <w:p w:rsidR="008F7F31" w:rsidRPr="008F7F31" w:rsidRDefault="008F7F31">
      <w:pPr>
        <w:rPr>
          <w:b/>
        </w:rPr>
      </w:pPr>
    </w:p>
    <w:sectPr w:rsidR="008F7F31" w:rsidRPr="008F7F31" w:rsidSect="008F7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E9" w:rsidRDefault="00090BE9" w:rsidP="00D406D1">
      <w:pPr>
        <w:spacing w:after="0" w:line="240" w:lineRule="auto"/>
      </w:pPr>
      <w:r>
        <w:separator/>
      </w:r>
    </w:p>
  </w:endnote>
  <w:endnote w:type="continuationSeparator" w:id="0">
    <w:p w:rsidR="00090BE9" w:rsidRDefault="00090BE9" w:rsidP="00D4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E9" w:rsidRDefault="00090BE9" w:rsidP="00D406D1">
      <w:pPr>
        <w:spacing w:after="0" w:line="240" w:lineRule="auto"/>
      </w:pPr>
      <w:r>
        <w:separator/>
      </w:r>
    </w:p>
  </w:footnote>
  <w:footnote w:type="continuationSeparator" w:id="0">
    <w:p w:rsidR="00090BE9" w:rsidRDefault="00090BE9" w:rsidP="00D4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9DC"/>
    <w:multiLevelType w:val="multilevel"/>
    <w:tmpl w:val="845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A7482"/>
    <w:multiLevelType w:val="multilevel"/>
    <w:tmpl w:val="D9DE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31"/>
    <w:rsid w:val="00090BE9"/>
    <w:rsid w:val="001728B1"/>
    <w:rsid w:val="00204765"/>
    <w:rsid w:val="008F7F31"/>
    <w:rsid w:val="00D406D1"/>
    <w:rsid w:val="00D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CDC4F-0878-4D15-A80C-ACE2D72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D1"/>
  </w:style>
  <w:style w:type="paragraph" w:styleId="Footer">
    <w:name w:val="footer"/>
    <w:basedOn w:val="Normal"/>
    <w:link w:val="FooterChar"/>
    <w:uiPriority w:val="99"/>
    <w:unhideWhenUsed/>
    <w:rsid w:val="00D40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D1"/>
  </w:style>
  <w:style w:type="paragraph" w:styleId="Subtitle">
    <w:name w:val="Subtitle"/>
    <w:basedOn w:val="Normal"/>
    <w:next w:val="Normal"/>
    <w:link w:val="SubtitleChar"/>
    <w:uiPriority w:val="11"/>
    <w:qFormat/>
    <w:rsid w:val="00D406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06D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murray</dc:creator>
  <cp:keywords/>
  <dc:description/>
  <cp:lastModifiedBy>Marth, Cayce</cp:lastModifiedBy>
  <cp:revision>2</cp:revision>
  <dcterms:created xsi:type="dcterms:W3CDTF">2018-11-06T20:39:00Z</dcterms:created>
  <dcterms:modified xsi:type="dcterms:W3CDTF">2018-11-06T20:39:00Z</dcterms:modified>
</cp:coreProperties>
</file>