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312498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4/16 to 4/20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C0EEE" w:rsidRDefault="009B796E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22DE3">
              <w:rPr>
                <w:sz w:val="24"/>
                <w:szCs w:val="24"/>
              </w:rPr>
              <w:t>read author bio info on p. 796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related unit terms on p. 797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related to Social Context on p. 797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 on p. 798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story and read to line 81 on p. 801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in the margin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from today’s reading for the reading chart created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9B796E" w:rsidRDefault="00292DD5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22DE3">
              <w:rPr>
                <w:sz w:val="24"/>
                <w:szCs w:val="24"/>
              </w:rPr>
              <w:t>review all related unit Terms and previous readings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--continue reading story, beginning on p. 801 at line 82 and read until </w:t>
            </w:r>
            <w:r w:rsidR="004E7FB3">
              <w:rPr>
                <w:sz w:val="24"/>
                <w:szCs w:val="24"/>
              </w:rPr>
              <w:t>171 on p. 804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in the margins and activities D, E, and F in the margins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for reading chart from today’s reading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9B796E" w:rsidRDefault="0064501F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22DE3">
              <w:t xml:space="preserve"> </w:t>
            </w:r>
            <w:r w:rsidR="00C22DE3" w:rsidRPr="00C22DE3">
              <w:rPr>
                <w:sz w:val="24"/>
                <w:szCs w:val="24"/>
              </w:rPr>
              <w:t>review all related unit Terms and previous readings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story, beginning on p. 804 at line 172, and finishing at line 347 on p. 809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Analyze </w:t>
            </w:r>
            <w:proofErr w:type="gramStart"/>
            <w:r>
              <w:rPr>
                <w:sz w:val="24"/>
                <w:szCs w:val="24"/>
              </w:rPr>
              <w:t>visuals</w:t>
            </w:r>
            <w:proofErr w:type="gramEnd"/>
            <w:r>
              <w:rPr>
                <w:sz w:val="24"/>
                <w:szCs w:val="24"/>
              </w:rPr>
              <w:t xml:space="preserve"> Activity and activities G, H, and I in the margins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from today’s reading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9B796E" w:rsidRDefault="00FD2E3C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22DE3">
              <w:t xml:space="preserve"> </w:t>
            </w:r>
            <w:r w:rsidR="00C22DE3" w:rsidRPr="00C22DE3">
              <w:rPr>
                <w:sz w:val="24"/>
                <w:szCs w:val="24"/>
              </w:rPr>
              <w:t>review all related unit Terms and previous readings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story, beginning at line 348 on p. 809 / finish reading story today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K, L, and N in the margins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from today’s readings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EC0EEE" w:rsidRDefault="0064501F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4E7FB3">
              <w:t xml:space="preserve"> </w:t>
            </w:r>
            <w:r w:rsidR="004E7FB3" w:rsidRPr="004E7FB3">
              <w:rPr>
                <w:sz w:val="24"/>
                <w:szCs w:val="24"/>
              </w:rPr>
              <w:t xml:space="preserve">review all related </w:t>
            </w:r>
            <w:r w:rsidR="004E7FB3">
              <w:rPr>
                <w:sz w:val="24"/>
                <w:szCs w:val="24"/>
              </w:rPr>
              <w:t xml:space="preserve">unit Terms and the story 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Why I Wrote “The Yellow Wallpaper” on p. 814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--on p. 815 do questions 1 through 6.  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at bottom of the page “What if no one took you Seriously?”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796E"/>
    <w:rsid w:val="009D0B89"/>
    <w:rsid w:val="009D7CBD"/>
    <w:rsid w:val="009F0C38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22DE3"/>
    <w:rsid w:val="00C746D9"/>
    <w:rsid w:val="00C82BF9"/>
    <w:rsid w:val="00CB6810"/>
    <w:rsid w:val="00CF0BEA"/>
    <w:rsid w:val="00D332A7"/>
    <w:rsid w:val="00D6203F"/>
    <w:rsid w:val="00D67CDD"/>
    <w:rsid w:val="00D73D20"/>
    <w:rsid w:val="00D90C35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6AA0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45</cp:revision>
  <dcterms:created xsi:type="dcterms:W3CDTF">2017-09-21T16:08:00Z</dcterms:created>
  <dcterms:modified xsi:type="dcterms:W3CDTF">2018-04-16T14:08:00Z</dcterms:modified>
</cp:coreProperties>
</file>