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1030CA">
        <w:rPr>
          <w:sz w:val="24"/>
          <w:szCs w:val="24"/>
        </w:rPr>
        <w:t xml:space="preserve"> Feb 11 to Feb 15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292DD5" w:rsidRDefault="00292DD5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A7896">
              <w:rPr>
                <w:sz w:val="24"/>
                <w:szCs w:val="24"/>
              </w:rPr>
              <w:t>read bio information for 3 poets on p. 892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893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at the bottom of p. 893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by Cullen on p. 894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in the margin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for reading chart created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292DD5" w:rsidRDefault="00292DD5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A7896">
              <w:rPr>
                <w:sz w:val="24"/>
                <w:szCs w:val="24"/>
              </w:rPr>
              <w:t>review terms from mini-unit on p. 893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by Toomer on p. 895 and Bontemps (Bon-</w:t>
            </w:r>
            <w:proofErr w:type="spellStart"/>
            <w:r>
              <w:rPr>
                <w:sz w:val="24"/>
                <w:szCs w:val="24"/>
              </w:rPr>
              <w:t>Tahn</w:t>
            </w:r>
            <w:proofErr w:type="spellEnd"/>
            <w:r>
              <w:rPr>
                <w:sz w:val="24"/>
                <w:szCs w:val="24"/>
              </w:rPr>
              <w:t>) on p. 896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and E and Analyze Visuals activities in margins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for reading chart for each poem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64501F" w:rsidRDefault="0064501F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A7896">
              <w:rPr>
                <w:sz w:val="24"/>
                <w:szCs w:val="24"/>
              </w:rPr>
              <w:t>review terms on p. 893 and poems following</w:t>
            </w:r>
          </w:p>
          <w:p w:rsidR="00CA7896" w:rsidRDefault="00CA7896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--on p. 897 do questions 1-3, 5-7</w:t>
            </w:r>
          </w:p>
          <w:p w:rsidR="00CA7896" w:rsidRDefault="00CA7896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--also, do creative writing at bottom of page “How do you view the world?”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B73F92" w:rsidRDefault="00B73F92" w:rsidP="001F389C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63FCB" w:rsidRDefault="00292DD5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A7896">
              <w:rPr>
                <w:sz w:val="24"/>
                <w:szCs w:val="24"/>
              </w:rPr>
              <w:t>read Bio information for Toni Morrison on p. 908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for terms on p. 909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during reading chart like the one at the bottom of p. 909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Morrison’s essay “Thoughts on the African-American Novel” on p. 910</w:t>
            </w:r>
          </w:p>
          <w:p w:rsidR="00CA7896" w:rsidRDefault="00CA7896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C5C11">
              <w:rPr>
                <w:sz w:val="24"/>
                <w:szCs w:val="24"/>
              </w:rPr>
              <w:t>read until the letter B at the top of p. 913</w:t>
            </w:r>
          </w:p>
          <w:p w:rsidR="000C5C11" w:rsidRDefault="000C5C11" w:rsidP="00C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created from today’s reading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C5C11">
              <w:rPr>
                <w:sz w:val="24"/>
                <w:szCs w:val="24"/>
              </w:rPr>
              <w:t>review terms from p. 909</w:t>
            </w:r>
          </w:p>
          <w:p w:rsidR="000C5C11" w:rsidRDefault="000C5C1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yesterday’s reading from Morrison’s essay beginning on p. 910</w:t>
            </w:r>
          </w:p>
          <w:p w:rsidR="000C5C11" w:rsidRDefault="000C5C1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--continue reading after the letter B on p. 913</w:t>
            </w:r>
          </w:p>
          <w:p w:rsidR="000C5C11" w:rsidRDefault="000C5C1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 and D in the margin</w:t>
            </w:r>
          </w:p>
          <w:p w:rsidR="000C5C11" w:rsidRDefault="000C5C1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more examples for reading chart created</w:t>
            </w:r>
          </w:p>
          <w:p w:rsidR="000C5C11" w:rsidRDefault="000C5C1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--on p. 914 do questions 1-5, 8 and 9</w:t>
            </w:r>
          </w:p>
          <w:p w:rsidR="000C5C11" w:rsidRDefault="000C5C1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--also, do creative writing “Can Culture be Captured in Words?”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4708"/>
    <w:rsid w:val="00035119"/>
    <w:rsid w:val="00073FE7"/>
    <w:rsid w:val="00097F99"/>
    <w:rsid w:val="000C5C11"/>
    <w:rsid w:val="000F282F"/>
    <w:rsid w:val="001030CA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563F6F"/>
    <w:rsid w:val="005F064D"/>
    <w:rsid w:val="0064501F"/>
    <w:rsid w:val="00661F1B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55EA"/>
    <w:rsid w:val="00B73F92"/>
    <w:rsid w:val="00BC2163"/>
    <w:rsid w:val="00C12B58"/>
    <w:rsid w:val="00C82BF9"/>
    <w:rsid w:val="00CA7896"/>
    <w:rsid w:val="00D332A7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ED98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24</cp:revision>
  <dcterms:created xsi:type="dcterms:W3CDTF">2017-09-21T16:08:00Z</dcterms:created>
  <dcterms:modified xsi:type="dcterms:W3CDTF">2019-02-27T21:45:00Z</dcterms:modified>
</cp:coreProperties>
</file>