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42" w:rsidRDefault="00C746D9" w:rsidP="00F9310D">
      <w:pPr>
        <w:spacing w:after="0" w:line="240" w:lineRule="auto"/>
        <w:rPr>
          <w:sz w:val="24"/>
          <w:szCs w:val="24"/>
        </w:rPr>
      </w:pPr>
      <w:r>
        <w:rPr>
          <w:sz w:val="24"/>
          <w:szCs w:val="24"/>
        </w:rPr>
        <w:t xml:space="preserve">English III </w:t>
      </w:r>
      <w:r w:rsidR="00F9310D">
        <w:rPr>
          <w:sz w:val="24"/>
          <w:szCs w:val="24"/>
        </w:rPr>
        <w:t xml:space="preserve">Weebly </w:t>
      </w:r>
    </w:p>
    <w:p w:rsidR="00F9310D" w:rsidRDefault="00873672" w:rsidP="00F9310D">
      <w:pPr>
        <w:spacing w:after="0" w:line="240" w:lineRule="auto"/>
        <w:rPr>
          <w:sz w:val="24"/>
          <w:szCs w:val="24"/>
        </w:rPr>
      </w:pPr>
      <w:r>
        <w:rPr>
          <w:sz w:val="24"/>
          <w:szCs w:val="24"/>
        </w:rPr>
        <w:t>Week of 3/18 to 3/22</w:t>
      </w:r>
      <w:bookmarkStart w:id="0" w:name="_GoBack"/>
      <w:bookmarkEnd w:id="0"/>
    </w:p>
    <w:p w:rsidR="00F9310D" w:rsidRDefault="00F9310D" w:rsidP="00F9310D">
      <w:pPr>
        <w:spacing w:after="0" w:line="240" w:lineRule="auto"/>
        <w:rPr>
          <w:sz w:val="24"/>
          <w:szCs w:val="24"/>
        </w:rPr>
      </w:pPr>
    </w:p>
    <w:tbl>
      <w:tblPr>
        <w:tblStyle w:val="TableGrid"/>
        <w:tblW w:w="0" w:type="auto"/>
        <w:tblLook w:val="04A0" w:firstRow="1" w:lastRow="0" w:firstColumn="1" w:lastColumn="0" w:noHBand="0" w:noVBand="1"/>
      </w:tblPr>
      <w:tblGrid>
        <w:gridCol w:w="9350"/>
      </w:tblGrid>
      <w:tr w:rsidR="00F9310D" w:rsidTr="00F9310D">
        <w:tc>
          <w:tcPr>
            <w:tcW w:w="9350" w:type="dxa"/>
          </w:tcPr>
          <w:p w:rsidR="00F9310D" w:rsidRDefault="00F9310D" w:rsidP="00F9310D">
            <w:pPr>
              <w:rPr>
                <w:sz w:val="24"/>
                <w:szCs w:val="24"/>
              </w:rPr>
            </w:pPr>
            <w:r>
              <w:rPr>
                <w:sz w:val="24"/>
                <w:szCs w:val="24"/>
              </w:rPr>
              <w:t>Monday</w:t>
            </w:r>
          </w:p>
          <w:p w:rsidR="00CB6810" w:rsidRDefault="00292DD5" w:rsidP="004106E5">
            <w:pPr>
              <w:rPr>
                <w:sz w:val="24"/>
                <w:szCs w:val="24"/>
              </w:rPr>
            </w:pPr>
            <w:r>
              <w:rPr>
                <w:sz w:val="24"/>
                <w:szCs w:val="24"/>
              </w:rPr>
              <w:t>--</w:t>
            </w:r>
            <w:r w:rsidR="00894E89">
              <w:rPr>
                <w:sz w:val="24"/>
                <w:szCs w:val="24"/>
              </w:rPr>
              <w:t xml:space="preserve">study all </w:t>
            </w:r>
            <w:proofErr w:type="gramStart"/>
            <w:r w:rsidR="00894E89">
              <w:rPr>
                <w:sz w:val="24"/>
                <w:szCs w:val="24"/>
              </w:rPr>
              <w:t>bold faced</w:t>
            </w:r>
            <w:proofErr w:type="gramEnd"/>
            <w:r w:rsidR="00894E89">
              <w:rPr>
                <w:sz w:val="24"/>
                <w:szCs w:val="24"/>
              </w:rPr>
              <w:t xml:space="preserve"> terms on p. 683</w:t>
            </w:r>
          </w:p>
          <w:p w:rsidR="00894E89" w:rsidRDefault="00894E89" w:rsidP="004106E5">
            <w:pPr>
              <w:rPr>
                <w:sz w:val="24"/>
                <w:szCs w:val="24"/>
              </w:rPr>
            </w:pPr>
            <w:r>
              <w:rPr>
                <w:sz w:val="24"/>
                <w:szCs w:val="24"/>
              </w:rPr>
              <w:t xml:space="preserve">--use the Discuss activity on p. 683 to </w:t>
            </w:r>
            <w:proofErr w:type="gramStart"/>
            <w:r>
              <w:rPr>
                <w:sz w:val="24"/>
                <w:szCs w:val="24"/>
              </w:rPr>
              <w:t>create  short</w:t>
            </w:r>
            <w:proofErr w:type="gramEnd"/>
            <w:r>
              <w:rPr>
                <w:sz w:val="24"/>
                <w:szCs w:val="24"/>
              </w:rPr>
              <w:t xml:space="preserve"> journal entry</w:t>
            </w:r>
          </w:p>
          <w:p w:rsidR="00894E89" w:rsidRDefault="00894E89" w:rsidP="004106E5">
            <w:pPr>
              <w:rPr>
                <w:sz w:val="24"/>
                <w:szCs w:val="24"/>
              </w:rPr>
            </w:pPr>
            <w:r>
              <w:rPr>
                <w:sz w:val="24"/>
                <w:szCs w:val="24"/>
              </w:rPr>
              <w:t>--read the background information on p. 684</w:t>
            </w:r>
          </w:p>
          <w:p w:rsidR="00894E89" w:rsidRDefault="00894E89" w:rsidP="004106E5">
            <w:pPr>
              <w:rPr>
                <w:sz w:val="24"/>
                <w:szCs w:val="24"/>
              </w:rPr>
            </w:pPr>
            <w:r>
              <w:rPr>
                <w:sz w:val="24"/>
                <w:szCs w:val="24"/>
              </w:rPr>
              <w:t>--begin reading “Notorious Jumping Frog of Calaveras County” on p. 684</w:t>
            </w:r>
          </w:p>
          <w:p w:rsidR="00681582" w:rsidRDefault="00894E89" w:rsidP="004106E5">
            <w:pPr>
              <w:rPr>
                <w:sz w:val="24"/>
                <w:szCs w:val="24"/>
              </w:rPr>
            </w:pPr>
            <w:r>
              <w:rPr>
                <w:sz w:val="24"/>
                <w:szCs w:val="24"/>
              </w:rPr>
              <w:t xml:space="preserve">--stop reading at line </w:t>
            </w:r>
            <w:r w:rsidR="00681582">
              <w:rPr>
                <w:sz w:val="24"/>
                <w:szCs w:val="24"/>
              </w:rPr>
              <w:t>56 on p. 687</w:t>
            </w:r>
          </w:p>
          <w:p w:rsidR="00681582" w:rsidRDefault="00681582" w:rsidP="004106E5">
            <w:pPr>
              <w:rPr>
                <w:sz w:val="24"/>
                <w:szCs w:val="24"/>
              </w:rPr>
            </w:pPr>
            <w:r>
              <w:rPr>
                <w:sz w:val="24"/>
                <w:szCs w:val="24"/>
              </w:rPr>
              <w:t>--do activity B in the margin</w:t>
            </w:r>
          </w:p>
          <w:p w:rsidR="00F9310D" w:rsidRDefault="00F9310D" w:rsidP="00F9310D">
            <w:pPr>
              <w:rPr>
                <w:sz w:val="24"/>
                <w:szCs w:val="24"/>
              </w:rPr>
            </w:pPr>
          </w:p>
          <w:p w:rsidR="00F9310D" w:rsidRDefault="00F9310D" w:rsidP="00F42045">
            <w:pPr>
              <w:rPr>
                <w:sz w:val="24"/>
                <w:szCs w:val="24"/>
              </w:rPr>
            </w:pPr>
          </w:p>
        </w:tc>
      </w:tr>
      <w:tr w:rsidR="00F9310D" w:rsidTr="00F9310D">
        <w:tc>
          <w:tcPr>
            <w:tcW w:w="9350" w:type="dxa"/>
          </w:tcPr>
          <w:p w:rsidR="00F9310D" w:rsidRDefault="00F9310D" w:rsidP="00F9310D">
            <w:pPr>
              <w:rPr>
                <w:sz w:val="24"/>
                <w:szCs w:val="24"/>
              </w:rPr>
            </w:pPr>
            <w:r>
              <w:rPr>
                <w:sz w:val="24"/>
                <w:szCs w:val="24"/>
              </w:rPr>
              <w:t>Tuesday</w:t>
            </w:r>
          </w:p>
          <w:p w:rsidR="00AD1BD7" w:rsidRDefault="00292DD5" w:rsidP="004106E5">
            <w:pPr>
              <w:rPr>
                <w:sz w:val="24"/>
                <w:szCs w:val="24"/>
              </w:rPr>
            </w:pPr>
            <w:r>
              <w:rPr>
                <w:sz w:val="24"/>
                <w:szCs w:val="24"/>
              </w:rPr>
              <w:t>--</w:t>
            </w:r>
            <w:r w:rsidR="00681582">
              <w:rPr>
                <w:sz w:val="24"/>
                <w:szCs w:val="24"/>
              </w:rPr>
              <w:t xml:space="preserve">review all </w:t>
            </w:r>
            <w:proofErr w:type="gramStart"/>
            <w:r w:rsidR="00681582">
              <w:rPr>
                <w:sz w:val="24"/>
                <w:szCs w:val="24"/>
              </w:rPr>
              <w:t>bold faced</w:t>
            </w:r>
            <w:proofErr w:type="gramEnd"/>
            <w:r w:rsidR="00681582">
              <w:rPr>
                <w:sz w:val="24"/>
                <w:szCs w:val="24"/>
              </w:rPr>
              <w:t xml:space="preserve"> terms</w:t>
            </w:r>
          </w:p>
          <w:p w:rsidR="00681582" w:rsidRDefault="00681582" w:rsidP="004106E5">
            <w:pPr>
              <w:rPr>
                <w:sz w:val="24"/>
                <w:szCs w:val="24"/>
              </w:rPr>
            </w:pPr>
            <w:r>
              <w:rPr>
                <w:sz w:val="24"/>
                <w:szCs w:val="24"/>
              </w:rPr>
              <w:t>--review yesterday’s reading</w:t>
            </w:r>
          </w:p>
          <w:p w:rsidR="00681582" w:rsidRDefault="00681582" w:rsidP="004106E5">
            <w:pPr>
              <w:rPr>
                <w:sz w:val="24"/>
                <w:szCs w:val="24"/>
              </w:rPr>
            </w:pPr>
            <w:r>
              <w:rPr>
                <w:sz w:val="24"/>
                <w:szCs w:val="24"/>
              </w:rPr>
              <w:t>--continue reading story beginning at line 57 on p. 687</w:t>
            </w:r>
          </w:p>
          <w:p w:rsidR="00681582" w:rsidRDefault="00681582" w:rsidP="004106E5">
            <w:pPr>
              <w:rPr>
                <w:sz w:val="24"/>
                <w:szCs w:val="24"/>
              </w:rPr>
            </w:pPr>
            <w:r>
              <w:rPr>
                <w:sz w:val="24"/>
                <w:szCs w:val="24"/>
              </w:rPr>
              <w:t>--stop reading at line 116 on p. 688</w:t>
            </w:r>
          </w:p>
          <w:p w:rsidR="00681582" w:rsidRDefault="00681582" w:rsidP="004106E5">
            <w:pPr>
              <w:rPr>
                <w:sz w:val="24"/>
                <w:szCs w:val="24"/>
              </w:rPr>
            </w:pPr>
            <w:r>
              <w:rPr>
                <w:sz w:val="24"/>
                <w:szCs w:val="24"/>
              </w:rPr>
              <w:t xml:space="preserve">--do </w:t>
            </w:r>
            <w:proofErr w:type="spellStart"/>
            <w:r>
              <w:rPr>
                <w:sz w:val="24"/>
                <w:szCs w:val="24"/>
              </w:rPr>
              <w:t>activites</w:t>
            </w:r>
            <w:proofErr w:type="spellEnd"/>
            <w:r>
              <w:rPr>
                <w:sz w:val="24"/>
                <w:szCs w:val="24"/>
              </w:rPr>
              <w:t xml:space="preserve"> C and D in the margins</w:t>
            </w:r>
          </w:p>
          <w:p w:rsidR="00F9310D" w:rsidRDefault="00F9310D" w:rsidP="00F9310D">
            <w:pPr>
              <w:rPr>
                <w:sz w:val="24"/>
                <w:szCs w:val="24"/>
              </w:rPr>
            </w:pPr>
          </w:p>
          <w:p w:rsidR="00F9310D" w:rsidRDefault="00F9310D" w:rsidP="00F9310D">
            <w:pPr>
              <w:rPr>
                <w:sz w:val="24"/>
                <w:szCs w:val="24"/>
              </w:rPr>
            </w:pPr>
          </w:p>
        </w:tc>
      </w:tr>
      <w:tr w:rsidR="00F9310D" w:rsidTr="00F9310D">
        <w:tc>
          <w:tcPr>
            <w:tcW w:w="9350" w:type="dxa"/>
          </w:tcPr>
          <w:p w:rsidR="00F9310D" w:rsidRDefault="00F9310D" w:rsidP="00F9310D">
            <w:pPr>
              <w:rPr>
                <w:sz w:val="24"/>
                <w:szCs w:val="24"/>
              </w:rPr>
            </w:pPr>
            <w:r>
              <w:rPr>
                <w:sz w:val="24"/>
                <w:szCs w:val="24"/>
              </w:rPr>
              <w:t>Wednesday</w:t>
            </w:r>
          </w:p>
          <w:p w:rsidR="00D332A7" w:rsidRDefault="00D332A7" w:rsidP="00F9310D">
            <w:pPr>
              <w:rPr>
                <w:sz w:val="24"/>
                <w:szCs w:val="24"/>
              </w:rPr>
            </w:pPr>
          </w:p>
          <w:p w:rsidR="00AD1BD7" w:rsidRDefault="0064501F" w:rsidP="004106E5">
            <w:pPr>
              <w:rPr>
                <w:sz w:val="24"/>
                <w:szCs w:val="24"/>
              </w:rPr>
            </w:pPr>
            <w:r>
              <w:rPr>
                <w:sz w:val="24"/>
                <w:szCs w:val="24"/>
              </w:rPr>
              <w:t>--</w:t>
            </w:r>
            <w:r w:rsidR="00681582">
              <w:rPr>
                <w:sz w:val="24"/>
                <w:szCs w:val="24"/>
              </w:rPr>
              <w:t>review terms and previous readings</w:t>
            </w:r>
          </w:p>
          <w:p w:rsidR="00681582" w:rsidRDefault="00681582" w:rsidP="004106E5">
            <w:pPr>
              <w:rPr>
                <w:sz w:val="24"/>
                <w:szCs w:val="24"/>
              </w:rPr>
            </w:pPr>
            <w:r>
              <w:rPr>
                <w:sz w:val="24"/>
                <w:szCs w:val="24"/>
              </w:rPr>
              <w:t>--finish reading story today</w:t>
            </w:r>
          </w:p>
          <w:p w:rsidR="00681582" w:rsidRDefault="00681582" w:rsidP="004106E5">
            <w:pPr>
              <w:rPr>
                <w:sz w:val="24"/>
                <w:szCs w:val="24"/>
              </w:rPr>
            </w:pPr>
            <w:r>
              <w:rPr>
                <w:sz w:val="24"/>
                <w:szCs w:val="24"/>
              </w:rPr>
              <w:t>--begin at line 117 on p. 688 and finish the story</w:t>
            </w:r>
          </w:p>
          <w:p w:rsidR="00681582" w:rsidRDefault="00681582" w:rsidP="004106E5">
            <w:pPr>
              <w:rPr>
                <w:sz w:val="24"/>
                <w:szCs w:val="24"/>
              </w:rPr>
            </w:pPr>
            <w:r>
              <w:rPr>
                <w:sz w:val="24"/>
                <w:szCs w:val="24"/>
              </w:rPr>
              <w:t>--do activity E in the margins</w:t>
            </w:r>
          </w:p>
          <w:p w:rsidR="00681582" w:rsidRDefault="00681582" w:rsidP="004106E5">
            <w:pPr>
              <w:rPr>
                <w:sz w:val="24"/>
                <w:szCs w:val="24"/>
              </w:rPr>
            </w:pPr>
            <w:r>
              <w:rPr>
                <w:sz w:val="24"/>
                <w:szCs w:val="24"/>
              </w:rPr>
              <w:t>--answer questions 1 through 3 on p. 691</w:t>
            </w:r>
          </w:p>
          <w:p w:rsidR="002A364F" w:rsidRDefault="002A364F" w:rsidP="00F9310D">
            <w:pPr>
              <w:rPr>
                <w:sz w:val="24"/>
                <w:szCs w:val="24"/>
              </w:rPr>
            </w:pPr>
          </w:p>
          <w:p w:rsidR="00F9310D" w:rsidRDefault="00F9310D" w:rsidP="00035119">
            <w:pPr>
              <w:rPr>
                <w:sz w:val="24"/>
                <w:szCs w:val="24"/>
              </w:rPr>
            </w:pPr>
          </w:p>
        </w:tc>
      </w:tr>
      <w:tr w:rsidR="00F9310D" w:rsidTr="00F9310D">
        <w:tc>
          <w:tcPr>
            <w:tcW w:w="9350" w:type="dxa"/>
          </w:tcPr>
          <w:p w:rsidR="00F9310D" w:rsidRDefault="00F9310D" w:rsidP="00F9310D">
            <w:pPr>
              <w:rPr>
                <w:sz w:val="24"/>
                <w:szCs w:val="24"/>
              </w:rPr>
            </w:pPr>
            <w:r>
              <w:rPr>
                <w:sz w:val="24"/>
                <w:szCs w:val="24"/>
              </w:rPr>
              <w:t>Thursday</w:t>
            </w:r>
          </w:p>
          <w:p w:rsidR="00681582" w:rsidRDefault="00FD2E3C" w:rsidP="004106E5">
            <w:pPr>
              <w:rPr>
                <w:sz w:val="24"/>
                <w:szCs w:val="24"/>
              </w:rPr>
            </w:pPr>
            <w:r>
              <w:rPr>
                <w:sz w:val="24"/>
                <w:szCs w:val="24"/>
              </w:rPr>
              <w:t>--</w:t>
            </w:r>
            <w:r w:rsidR="00681582">
              <w:rPr>
                <w:sz w:val="24"/>
                <w:szCs w:val="24"/>
              </w:rPr>
              <w:t>review story and related terms</w:t>
            </w:r>
          </w:p>
          <w:p w:rsidR="00681582" w:rsidRDefault="00681582" w:rsidP="004106E5">
            <w:pPr>
              <w:rPr>
                <w:sz w:val="24"/>
                <w:szCs w:val="24"/>
              </w:rPr>
            </w:pPr>
            <w:r>
              <w:rPr>
                <w:sz w:val="24"/>
                <w:szCs w:val="24"/>
              </w:rPr>
              <w:t xml:space="preserve">--answer questions 4 through 8 </w:t>
            </w:r>
            <w:proofErr w:type="spellStart"/>
            <w:r>
              <w:rPr>
                <w:sz w:val="24"/>
                <w:szCs w:val="24"/>
              </w:rPr>
              <w:t>onp</w:t>
            </w:r>
            <w:proofErr w:type="spellEnd"/>
            <w:r>
              <w:rPr>
                <w:sz w:val="24"/>
                <w:szCs w:val="24"/>
              </w:rPr>
              <w:t>. 691</w:t>
            </w:r>
          </w:p>
          <w:p w:rsidR="00681582" w:rsidRDefault="00681582" w:rsidP="004106E5">
            <w:pPr>
              <w:rPr>
                <w:sz w:val="24"/>
                <w:szCs w:val="24"/>
              </w:rPr>
            </w:pPr>
          </w:p>
          <w:p w:rsidR="00097F99" w:rsidRDefault="00097F99" w:rsidP="00F9310D">
            <w:pPr>
              <w:rPr>
                <w:sz w:val="24"/>
                <w:szCs w:val="24"/>
              </w:rPr>
            </w:pPr>
          </w:p>
          <w:p w:rsidR="00F9310D" w:rsidRDefault="00F9310D" w:rsidP="00F42045">
            <w:pPr>
              <w:rPr>
                <w:sz w:val="24"/>
                <w:szCs w:val="24"/>
              </w:rPr>
            </w:pPr>
          </w:p>
        </w:tc>
      </w:tr>
      <w:tr w:rsidR="00F9310D" w:rsidTr="00F9310D">
        <w:tc>
          <w:tcPr>
            <w:tcW w:w="9350" w:type="dxa"/>
          </w:tcPr>
          <w:p w:rsidR="00F9310D" w:rsidRDefault="00F9310D" w:rsidP="00F9310D">
            <w:pPr>
              <w:rPr>
                <w:sz w:val="24"/>
                <w:szCs w:val="24"/>
              </w:rPr>
            </w:pPr>
            <w:r>
              <w:rPr>
                <w:sz w:val="24"/>
                <w:szCs w:val="24"/>
              </w:rPr>
              <w:t>Friday</w:t>
            </w:r>
          </w:p>
          <w:p w:rsidR="0064501F" w:rsidRDefault="0064501F" w:rsidP="00F9310D">
            <w:pPr>
              <w:rPr>
                <w:sz w:val="24"/>
                <w:szCs w:val="24"/>
              </w:rPr>
            </w:pPr>
          </w:p>
          <w:p w:rsidR="00D67CDD" w:rsidRDefault="0064501F" w:rsidP="00D6203F">
            <w:pPr>
              <w:rPr>
                <w:sz w:val="24"/>
                <w:szCs w:val="24"/>
              </w:rPr>
            </w:pPr>
            <w:r>
              <w:rPr>
                <w:sz w:val="24"/>
                <w:szCs w:val="24"/>
              </w:rPr>
              <w:t>--</w:t>
            </w:r>
            <w:r w:rsidR="00681582">
              <w:rPr>
                <w:sz w:val="24"/>
                <w:szCs w:val="24"/>
              </w:rPr>
              <w:t>use the writing prompt below to create an informal essay:</w:t>
            </w:r>
          </w:p>
          <w:p w:rsidR="00681582" w:rsidRDefault="00681582" w:rsidP="00D6203F">
            <w:pPr>
              <w:rPr>
                <w:sz w:val="24"/>
                <w:szCs w:val="24"/>
              </w:rPr>
            </w:pPr>
            <w:r>
              <w:rPr>
                <w:sz w:val="24"/>
                <w:szCs w:val="24"/>
              </w:rPr>
              <w:t>--A Tall Tale, like this one by Twain, usually makes people laugh because they know it’s not true.  What stories and ideas in real life cause people to be skeptical?  Do you think any of those stories have a basis in fact?  Why or why not?</w:t>
            </w:r>
          </w:p>
          <w:p w:rsidR="00563F6F" w:rsidRDefault="00563F6F" w:rsidP="00F9310D">
            <w:pPr>
              <w:rPr>
                <w:sz w:val="24"/>
                <w:szCs w:val="24"/>
              </w:rPr>
            </w:pPr>
          </w:p>
          <w:p w:rsidR="00F9310D" w:rsidRDefault="00F9310D" w:rsidP="00661F1B">
            <w:pPr>
              <w:rPr>
                <w:sz w:val="24"/>
                <w:szCs w:val="24"/>
              </w:rPr>
            </w:pPr>
          </w:p>
        </w:tc>
      </w:tr>
    </w:tbl>
    <w:p w:rsidR="00F9310D" w:rsidRPr="00F9310D" w:rsidRDefault="00F9310D" w:rsidP="00F9310D">
      <w:pPr>
        <w:spacing w:after="0" w:line="240" w:lineRule="auto"/>
        <w:rPr>
          <w:sz w:val="24"/>
          <w:szCs w:val="24"/>
        </w:rPr>
      </w:pPr>
    </w:p>
    <w:sectPr w:rsidR="00F9310D" w:rsidRPr="00F9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0D"/>
    <w:rsid w:val="000048A9"/>
    <w:rsid w:val="00011E5C"/>
    <w:rsid w:val="000126C1"/>
    <w:rsid w:val="00034708"/>
    <w:rsid w:val="00035119"/>
    <w:rsid w:val="00073FE7"/>
    <w:rsid w:val="00097F99"/>
    <w:rsid w:val="000F282F"/>
    <w:rsid w:val="001307D1"/>
    <w:rsid w:val="00152230"/>
    <w:rsid w:val="00185830"/>
    <w:rsid w:val="001E2CF4"/>
    <w:rsid w:val="001F389C"/>
    <w:rsid w:val="00292DD5"/>
    <w:rsid w:val="002A364F"/>
    <w:rsid w:val="002A6B9D"/>
    <w:rsid w:val="00312624"/>
    <w:rsid w:val="003261F4"/>
    <w:rsid w:val="003A1335"/>
    <w:rsid w:val="004106E5"/>
    <w:rsid w:val="004E2767"/>
    <w:rsid w:val="00563F6F"/>
    <w:rsid w:val="005C3C3B"/>
    <w:rsid w:val="005F064D"/>
    <w:rsid w:val="0064501F"/>
    <w:rsid w:val="00661F1B"/>
    <w:rsid w:val="00681582"/>
    <w:rsid w:val="006960C6"/>
    <w:rsid w:val="006A5FC0"/>
    <w:rsid w:val="00776FF6"/>
    <w:rsid w:val="007B3E90"/>
    <w:rsid w:val="007B6202"/>
    <w:rsid w:val="00802B00"/>
    <w:rsid w:val="00873672"/>
    <w:rsid w:val="00894E89"/>
    <w:rsid w:val="008F6D14"/>
    <w:rsid w:val="0094658D"/>
    <w:rsid w:val="009527BB"/>
    <w:rsid w:val="0095560A"/>
    <w:rsid w:val="009A7E42"/>
    <w:rsid w:val="009D0B89"/>
    <w:rsid w:val="009D7CBD"/>
    <w:rsid w:val="009F0C38"/>
    <w:rsid w:val="00A44F4F"/>
    <w:rsid w:val="00A503FD"/>
    <w:rsid w:val="00A9089E"/>
    <w:rsid w:val="00A92F5E"/>
    <w:rsid w:val="00AC7959"/>
    <w:rsid w:val="00AD1BD7"/>
    <w:rsid w:val="00AD55EA"/>
    <w:rsid w:val="00AE511D"/>
    <w:rsid w:val="00B40E9F"/>
    <w:rsid w:val="00B73F92"/>
    <w:rsid w:val="00BC2163"/>
    <w:rsid w:val="00C12B58"/>
    <w:rsid w:val="00C746D9"/>
    <w:rsid w:val="00C82BF9"/>
    <w:rsid w:val="00CB6810"/>
    <w:rsid w:val="00D332A7"/>
    <w:rsid w:val="00D6203F"/>
    <w:rsid w:val="00D67CDD"/>
    <w:rsid w:val="00D73D20"/>
    <w:rsid w:val="00D90C35"/>
    <w:rsid w:val="00DC18CF"/>
    <w:rsid w:val="00DF072B"/>
    <w:rsid w:val="00E0029B"/>
    <w:rsid w:val="00E468C1"/>
    <w:rsid w:val="00E66CC1"/>
    <w:rsid w:val="00EC5F4E"/>
    <w:rsid w:val="00EE70A5"/>
    <w:rsid w:val="00EF4D2B"/>
    <w:rsid w:val="00F3420F"/>
    <w:rsid w:val="00F42045"/>
    <w:rsid w:val="00F63FCB"/>
    <w:rsid w:val="00F75069"/>
    <w:rsid w:val="00F9310D"/>
    <w:rsid w:val="00FC288C"/>
    <w:rsid w:val="00FD023C"/>
    <w:rsid w:val="00FD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57CB"/>
  <w15:chartTrackingRefBased/>
  <w15:docId w15:val="{C50B2350-6FFE-48D1-B2E9-7C55C640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Schappert, Thomas</dc:creator>
  <cp:keywords/>
  <dc:description/>
  <cp:lastModifiedBy>Schappert, Thomas</cp:lastModifiedBy>
  <cp:revision>37</cp:revision>
  <dcterms:created xsi:type="dcterms:W3CDTF">2017-09-21T16:08:00Z</dcterms:created>
  <dcterms:modified xsi:type="dcterms:W3CDTF">2019-03-22T12:25:00Z</dcterms:modified>
</cp:coreProperties>
</file>