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1B" w:rsidRDefault="00161B1B" w:rsidP="00161B1B"/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4882"/>
        <w:gridCol w:w="4882"/>
      </w:tblGrid>
      <w:tr w:rsidR="00161B1B" w:rsidTr="008512F7">
        <w:trPr>
          <w:trHeight w:val="474"/>
        </w:trPr>
        <w:tc>
          <w:tcPr>
            <w:tcW w:w="4882" w:type="dxa"/>
          </w:tcPr>
          <w:p w:rsidR="00161B1B" w:rsidRPr="00684F3D" w:rsidRDefault="00161B1B" w:rsidP="008512F7">
            <w:pPr>
              <w:jc w:val="center"/>
              <w:rPr>
                <w:sz w:val="32"/>
                <w:szCs w:val="32"/>
              </w:rPr>
            </w:pPr>
            <w:r w:rsidRPr="00684F3D">
              <w:rPr>
                <w:sz w:val="32"/>
                <w:szCs w:val="32"/>
              </w:rPr>
              <w:t>English 4 Weebly Work</w:t>
            </w:r>
          </w:p>
        </w:tc>
        <w:tc>
          <w:tcPr>
            <w:tcW w:w="4882" w:type="dxa"/>
          </w:tcPr>
          <w:p w:rsidR="00161B1B" w:rsidRPr="00EE3BC3" w:rsidRDefault="00B95B37" w:rsidP="00851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16</w:t>
            </w:r>
            <w:r w:rsidRPr="00B95B3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-19</w:t>
            </w:r>
            <w:r w:rsidRPr="00B95B3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161B1B" w:rsidTr="008512F7">
        <w:trPr>
          <w:trHeight w:val="2240"/>
        </w:trPr>
        <w:tc>
          <w:tcPr>
            <w:tcW w:w="4882" w:type="dxa"/>
          </w:tcPr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Monday</w:t>
            </w:r>
          </w:p>
        </w:tc>
        <w:tc>
          <w:tcPr>
            <w:tcW w:w="4882" w:type="dxa"/>
          </w:tcPr>
          <w:p w:rsidR="006D549C" w:rsidRDefault="00B95B37" w:rsidP="00B95B37">
            <w:pPr>
              <w:rPr>
                <w:i/>
              </w:rPr>
            </w:pPr>
            <w:r>
              <w:rPr>
                <w:i/>
              </w:rPr>
              <w:t>Read the Wife of Bath’s Prologue and begin the tale. Stop at line 281.</w:t>
            </w:r>
          </w:p>
          <w:p w:rsidR="00B95B37" w:rsidRPr="00B95B37" w:rsidRDefault="00B95B37" w:rsidP="00B95B3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Answer Comprehension questions 1-11</w:t>
            </w:r>
          </w:p>
        </w:tc>
      </w:tr>
      <w:tr w:rsidR="00161B1B" w:rsidTr="008512F7">
        <w:trPr>
          <w:trHeight w:val="2372"/>
        </w:trPr>
        <w:tc>
          <w:tcPr>
            <w:tcW w:w="4882" w:type="dxa"/>
          </w:tcPr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 xml:space="preserve">Tuesday </w:t>
            </w:r>
          </w:p>
        </w:tc>
        <w:tc>
          <w:tcPr>
            <w:tcW w:w="4882" w:type="dxa"/>
          </w:tcPr>
          <w:p w:rsidR="00656256" w:rsidRPr="00840C7E" w:rsidRDefault="00B95B37" w:rsidP="00840C7E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840C7E">
              <w:rPr>
                <w:i/>
              </w:rPr>
              <w:t xml:space="preserve">Complete the Close Reading Activity. </w:t>
            </w:r>
          </w:p>
          <w:p w:rsidR="00B95B37" w:rsidRPr="00B95B37" w:rsidRDefault="00B95B37" w:rsidP="00B95B37">
            <w:pPr>
              <w:rPr>
                <w:i/>
              </w:rPr>
            </w:pPr>
            <w:r>
              <w:rPr>
                <w:i/>
              </w:rPr>
              <w:t xml:space="preserve">**It is recommended that you still have the book open to help you with difficult words. </w:t>
            </w:r>
          </w:p>
        </w:tc>
      </w:tr>
      <w:tr w:rsidR="00161B1B" w:rsidTr="008512F7">
        <w:trPr>
          <w:trHeight w:val="2240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/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Wednesday</w:t>
            </w:r>
          </w:p>
        </w:tc>
        <w:tc>
          <w:tcPr>
            <w:tcW w:w="4882" w:type="dxa"/>
          </w:tcPr>
          <w:p w:rsidR="00656256" w:rsidRDefault="00B95B37" w:rsidP="00B95B37">
            <w:pPr>
              <w:rPr>
                <w:i/>
              </w:rPr>
            </w:pPr>
            <w:r>
              <w:rPr>
                <w:i/>
              </w:rPr>
              <w:t xml:space="preserve">Finish Reading the Wife of Bath’s Tale. </w:t>
            </w:r>
          </w:p>
          <w:p w:rsidR="00B95B37" w:rsidRDefault="00B95B37" w:rsidP="00B95B3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Complete Comprehension questions 12-14</w:t>
            </w:r>
          </w:p>
          <w:p w:rsidR="00B95B37" w:rsidRPr="00B95B37" w:rsidRDefault="00B95B37" w:rsidP="00B95B3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Complete the Character Analysis Activity of the Old Woman</w:t>
            </w:r>
          </w:p>
        </w:tc>
      </w:tr>
      <w:tr w:rsidR="00161B1B" w:rsidTr="008512F7">
        <w:trPr>
          <w:trHeight w:val="2372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/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Thursday</w:t>
            </w:r>
          </w:p>
        </w:tc>
        <w:tc>
          <w:tcPr>
            <w:tcW w:w="4882" w:type="dxa"/>
          </w:tcPr>
          <w:p w:rsidR="00656256" w:rsidRPr="00840C7E" w:rsidRDefault="00840C7E" w:rsidP="00840C7E">
            <w:pPr>
              <w:rPr>
                <w:i/>
              </w:rPr>
            </w:pPr>
            <w:r>
              <w:rPr>
                <w:i/>
              </w:rPr>
              <w:t xml:space="preserve">Students should finish all assignments from previous days. </w:t>
            </w:r>
            <w:bookmarkStart w:id="0" w:name="_GoBack"/>
            <w:bookmarkEnd w:id="0"/>
          </w:p>
        </w:tc>
      </w:tr>
      <w:tr w:rsidR="00161B1B" w:rsidTr="008512F7">
        <w:trPr>
          <w:trHeight w:val="683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>
            <w:pPr>
              <w:jc w:val="center"/>
            </w:pPr>
            <w:r>
              <w:t>Friday</w:t>
            </w:r>
          </w:p>
        </w:tc>
        <w:tc>
          <w:tcPr>
            <w:tcW w:w="4882" w:type="dxa"/>
          </w:tcPr>
          <w:p w:rsidR="00161B1B" w:rsidRDefault="00B95B37" w:rsidP="008512F7">
            <w:pPr>
              <w:rPr>
                <w:i/>
              </w:rPr>
            </w:pPr>
            <w:r>
              <w:rPr>
                <w:i/>
              </w:rPr>
              <w:t>No School</w:t>
            </w:r>
          </w:p>
        </w:tc>
      </w:tr>
    </w:tbl>
    <w:p w:rsidR="00161B1B" w:rsidRDefault="00161B1B" w:rsidP="00161B1B"/>
    <w:p w:rsidR="00FE48C6" w:rsidRDefault="00FE48C6"/>
    <w:sectPr w:rsidR="00FE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6BA"/>
    <w:multiLevelType w:val="hybridMultilevel"/>
    <w:tmpl w:val="163A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B54"/>
    <w:multiLevelType w:val="hybridMultilevel"/>
    <w:tmpl w:val="A606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60FF"/>
    <w:multiLevelType w:val="hybridMultilevel"/>
    <w:tmpl w:val="02D2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A7C3D"/>
    <w:multiLevelType w:val="hybridMultilevel"/>
    <w:tmpl w:val="10B8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340F7"/>
    <w:multiLevelType w:val="hybridMultilevel"/>
    <w:tmpl w:val="5B04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F7B76"/>
    <w:multiLevelType w:val="hybridMultilevel"/>
    <w:tmpl w:val="6C3C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60130"/>
    <w:multiLevelType w:val="hybridMultilevel"/>
    <w:tmpl w:val="A2C0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63D48"/>
    <w:multiLevelType w:val="hybridMultilevel"/>
    <w:tmpl w:val="49A814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D485006"/>
    <w:multiLevelType w:val="hybridMultilevel"/>
    <w:tmpl w:val="7024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F5E8B"/>
    <w:multiLevelType w:val="hybridMultilevel"/>
    <w:tmpl w:val="7636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69F0"/>
    <w:multiLevelType w:val="hybridMultilevel"/>
    <w:tmpl w:val="C42668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F2505E5"/>
    <w:multiLevelType w:val="hybridMultilevel"/>
    <w:tmpl w:val="0A88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1B"/>
    <w:rsid w:val="00161B1B"/>
    <w:rsid w:val="00410872"/>
    <w:rsid w:val="00451F7F"/>
    <w:rsid w:val="00656256"/>
    <w:rsid w:val="006D549C"/>
    <w:rsid w:val="00840C7E"/>
    <w:rsid w:val="00870792"/>
    <w:rsid w:val="00B95B37"/>
    <w:rsid w:val="00F7762D"/>
    <w:rsid w:val="00FB1353"/>
    <w:rsid w:val="00FC7EC7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2D22"/>
  <w15:chartTrackingRefBased/>
  <w15:docId w15:val="{42BC659D-273A-485C-90EC-07734D26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2</cp:revision>
  <dcterms:created xsi:type="dcterms:W3CDTF">2017-10-16T10:06:00Z</dcterms:created>
  <dcterms:modified xsi:type="dcterms:W3CDTF">2017-10-16T10:06:00Z</dcterms:modified>
</cp:coreProperties>
</file>