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D1" w:rsidRPr="00B409D1" w:rsidRDefault="00B409D1" w:rsidP="00B409D1">
      <w:pPr>
        <w:spacing w:before="100" w:beforeAutospacing="1" w:after="100" w:afterAutospacing="1" w:line="240" w:lineRule="auto"/>
        <w:ind w:right="150"/>
        <w:jc w:val="center"/>
        <w:rPr>
          <w:rFonts w:ascii="Arial" w:eastAsia="Times New Roman" w:hAnsi="Arial" w:cs="Arial"/>
          <w:b/>
          <w:bCs/>
          <w:color w:val="990099"/>
          <w:sz w:val="40"/>
          <w:szCs w:val="40"/>
        </w:rPr>
      </w:pPr>
      <w:r w:rsidRPr="00B409D1">
        <w:rPr>
          <w:rFonts w:ascii="Arial" w:eastAsia="Times New Roman" w:hAnsi="Arial" w:cs="Arial"/>
          <w:b/>
          <w:bCs/>
          <w:color w:val="990099"/>
          <w:sz w:val="40"/>
          <w:szCs w:val="40"/>
        </w:rPr>
        <w:t>Photosynthesis</w: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hyperlink r:id="rId6" w:history="1">
        <w:r w:rsidRPr="00B409D1">
          <w:rPr>
            <w:rFonts w:ascii="Arial" w:eastAsia="Times New Roman" w:hAnsi="Arial" w:cs="Arial"/>
            <w:b/>
            <w:bCs/>
            <w:color w:val="008000"/>
            <w:sz w:val="20"/>
            <w:szCs w:val="20"/>
          </w:rPr>
          <w:t>Photosynthesis</w:t>
        </w:r>
      </w:hyperlink>
      <w:r w:rsidRPr="00B409D1">
        <w:rPr>
          <w:rFonts w:ascii="Times New Roman" w:eastAsia="Times New Roman" w:hAnsi="Times New Roman" w:cs="Times New Roman"/>
          <w:color w:val="000000"/>
          <w:sz w:val="24"/>
          <w:szCs w:val="24"/>
        </w:rPr>
        <w:t xml:space="preserve"> is the process of converting light energy to chemical energy and storing it in the bonds of sugar. This process occurs in plants and some algae (Kingdom Protista). Plants need only light energy,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and H</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O to make sugar. The process of photosynthesis takes place in the </w:t>
      </w:r>
      <w:hyperlink r:id="rId7" w:history="1">
        <w:r w:rsidRPr="00B409D1">
          <w:rPr>
            <w:rFonts w:ascii="Arial" w:eastAsia="Times New Roman" w:hAnsi="Arial" w:cs="Arial"/>
            <w:b/>
            <w:bCs/>
            <w:color w:val="008000"/>
            <w:sz w:val="20"/>
            <w:szCs w:val="20"/>
          </w:rPr>
          <w:t>chloroplasts</w:t>
        </w:r>
      </w:hyperlink>
      <w:r w:rsidRPr="00B409D1">
        <w:rPr>
          <w:rFonts w:ascii="Times New Roman" w:eastAsia="Times New Roman" w:hAnsi="Times New Roman" w:cs="Times New Roman"/>
          <w:color w:val="000000"/>
          <w:sz w:val="24"/>
          <w:szCs w:val="24"/>
        </w:rPr>
        <w:t xml:space="preserve">, specifically using </w:t>
      </w:r>
      <w:hyperlink r:id="rId8" w:history="1">
        <w:r w:rsidRPr="00B409D1">
          <w:rPr>
            <w:rFonts w:ascii="Arial" w:eastAsia="Times New Roman" w:hAnsi="Arial" w:cs="Arial"/>
            <w:b/>
            <w:bCs/>
            <w:color w:val="008000"/>
            <w:sz w:val="20"/>
            <w:szCs w:val="20"/>
          </w:rPr>
          <w:t>chlorophyll</w:t>
        </w:r>
      </w:hyperlink>
      <w:r w:rsidRPr="00B409D1">
        <w:rPr>
          <w:rFonts w:ascii="Times New Roman" w:eastAsia="Times New Roman" w:hAnsi="Times New Roman" w:cs="Times New Roman"/>
          <w:color w:val="000000"/>
          <w:sz w:val="24"/>
          <w:szCs w:val="24"/>
        </w:rPr>
        <w:t xml:space="preserve">, the green pigment involved in photosynthesis. </w: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716DC155" wp14:editId="1A9EE027">
            <wp:simplePos x="0" y="0"/>
            <wp:positionH relativeFrom="column">
              <wp:align>left</wp:align>
            </wp:positionH>
            <wp:positionV relativeFrom="line">
              <wp:posOffset>0</wp:posOffset>
            </wp:positionV>
            <wp:extent cx="2857500" cy="809625"/>
            <wp:effectExtent l="0" t="0" r="0" b="9525"/>
            <wp:wrapSquare wrapText="bothSides"/>
            <wp:docPr id="7" name="Picture 7" descr="[Leaf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Cross-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9D1">
        <w:rPr>
          <w:rFonts w:ascii="Times New Roman" w:eastAsia="Times New Roman" w:hAnsi="Times New Roman" w:cs="Times New Roman"/>
          <w:color w:val="000000"/>
          <w:sz w:val="24"/>
          <w:szCs w:val="24"/>
        </w:rPr>
        <w:t xml:space="preserve">Photosynthesis takes place primarily in plant </w:t>
      </w:r>
      <w:r>
        <w:rPr>
          <w:rFonts w:ascii="Times New Roman" w:eastAsia="Times New Roman" w:hAnsi="Times New Roman" w:cs="Times New Roman"/>
          <w:color w:val="000000"/>
          <w:sz w:val="24"/>
          <w:szCs w:val="24"/>
        </w:rPr>
        <w:t xml:space="preserve">  </w:t>
      </w:r>
      <w:r w:rsidRPr="00B409D1">
        <w:rPr>
          <w:rFonts w:ascii="Times New Roman" w:eastAsia="Times New Roman" w:hAnsi="Times New Roman" w:cs="Times New Roman"/>
          <w:color w:val="000000"/>
          <w:sz w:val="24"/>
          <w:szCs w:val="24"/>
        </w:rPr>
        <w:t xml:space="preserve">leaves, and little to none occurs in stems, etc. The parts of a typical leaf include the </w:t>
      </w:r>
      <w:r w:rsidRPr="00B409D1">
        <w:rPr>
          <w:rFonts w:ascii="Times New Roman" w:eastAsia="Times New Roman" w:hAnsi="Times New Roman" w:cs="Times New Roman"/>
          <w:b/>
          <w:bCs/>
          <w:color w:val="000000"/>
          <w:sz w:val="24"/>
          <w:szCs w:val="24"/>
        </w:rPr>
        <w:t>upper and lower</w:t>
      </w:r>
      <w:r w:rsidRPr="00B409D1">
        <w:rPr>
          <w:rFonts w:ascii="Times New Roman" w:eastAsia="Times New Roman" w:hAnsi="Times New Roman" w:cs="Times New Roman"/>
          <w:color w:val="000000"/>
          <w:sz w:val="24"/>
          <w:szCs w:val="24"/>
        </w:rPr>
        <w:t xml:space="preserve"> </w:t>
      </w:r>
      <w:hyperlink r:id="rId10" w:history="1">
        <w:r w:rsidRPr="00B409D1">
          <w:rPr>
            <w:rFonts w:ascii="Arial" w:eastAsia="Times New Roman" w:hAnsi="Arial" w:cs="Arial"/>
            <w:b/>
            <w:bCs/>
            <w:color w:val="008000"/>
            <w:sz w:val="20"/>
            <w:szCs w:val="20"/>
          </w:rPr>
          <w:t>epidermis</w:t>
        </w:r>
      </w:hyperlink>
      <w:r w:rsidRPr="00B409D1">
        <w:rPr>
          <w:rFonts w:ascii="Times New Roman" w:eastAsia="Times New Roman" w:hAnsi="Times New Roman" w:cs="Times New Roman"/>
          <w:color w:val="000000"/>
          <w:sz w:val="24"/>
          <w:szCs w:val="24"/>
        </w:rPr>
        <w:t xml:space="preserve">, the </w:t>
      </w:r>
      <w:hyperlink r:id="rId11" w:history="1">
        <w:r w:rsidRPr="00B409D1">
          <w:rPr>
            <w:rFonts w:ascii="Arial" w:eastAsia="Times New Roman" w:hAnsi="Arial" w:cs="Arial"/>
            <w:b/>
            <w:bCs/>
            <w:color w:val="008000"/>
            <w:sz w:val="20"/>
            <w:szCs w:val="20"/>
          </w:rPr>
          <w:t>mesophyll</w:t>
        </w:r>
      </w:hyperlink>
      <w:r w:rsidRPr="00B409D1">
        <w:rPr>
          <w:rFonts w:ascii="Times New Roman" w:eastAsia="Times New Roman" w:hAnsi="Times New Roman" w:cs="Times New Roman"/>
          <w:color w:val="000000"/>
          <w:sz w:val="24"/>
          <w:szCs w:val="24"/>
        </w:rPr>
        <w:t xml:space="preserve">, the </w:t>
      </w:r>
      <w:r w:rsidRPr="00B409D1">
        <w:rPr>
          <w:rFonts w:ascii="Times New Roman" w:eastAsia="Times New Roman" w:hAnsi="Times New Roman" w:cs="Times New Roman"/>
          <w:b/>
          <w:bCs/>
          <w:color w:val="000000"/>
          <w:sz w:val="24"/>
          <w:szCs w:val="24"/>
        </w:rPr>
        <w:t>vascular bundle(s)</w:t>
      </w:r>
      <w:r w:rsidRPr="00B409D1">
        <w:rPr>
          <w:rFonts w:ascii="Times New Roman" w:eastAsia="Times New Roman" w:hAnsi="Times New Roman" w:cs="Times New Roman"/>
          <w:color w:val="000000"/>
          <w:sz w:val="24"/>
          <w:szCs w:val="24"/>
        </w:rPr>
        <w:t xml:space="preserve"> (veins), and the </w:t>
      </w:r>
      <w:hyperlink r:id="rId12" w:history="1">
        <w:proofErr w:type="spellStart"/>
        <w:r w:rsidRPr="00B409D1">
          <w:rPr>
            <w:rFonts w:ascii="Arial" w:eastAsia="Times New Roman" w:hAnsi="Arial" w:cs="Arial"/>
            <w:b/>
            <w:bCs/>
            <w:color w:val="008000"/>
            <w:sz w:val="20"/>
            <w:szCs w:val="20"/>
          </w:rPr>
          <w:t>stomates</w:t>
        </w:r>
        <w:proofErr w:type="spellEnd"/>
      </w:hyperlink>
      <w:r w:rsidRPr="00B409D1">
        <w:rPr>
          <w:rFonts w:ascii="Times New Roman" w:eastAsia="Times New Roman" w:hAnsi="Times New Roman" w:cs="Times New Roman"/>
          <w:color w:val="000000"/>
          <w:sz w:val="24"/>
          <w:szCs w:val="24"/>
        </w:rPr>
        <w:t xml:space="preserve">. The upper and lower epidermal cells do not have chloroplasts, thus photosynthesis does not occur there. They serve primarily as protection for the rest of the leaf. The </w:t>
      </w:r>
      <w:proofErr w:type="spellStart"/>
      <w:r w:rsidRPr="00B409D1">
        <w:rPr>
          <w:rFonts w:ascii="Times New Roman" w:eastAsia="Times New Roman" w:hAnsi="Times New Roman" w:cs="Times New Roman"/>
          <w:color w:val="000000"/>
          <w:sz w:val="24"/>
          <w:szCs w:val="24"/>
        </w:rPr>
        <w:t>stomates</w:t>
      </w:r>
      <w:proofErr w:type="spellEnd"/>
      <w:r w:rsidRPr="00B409D1">
        <w:rPr>
          <w:rFonts w:ascii="Times New Roman" w:eastAsia="Times New Roman" w:hAnsi="Times New Roman" w:cs="Times New Roman"/>
          <w:color w:val="000000"/>
          <w:sz w:val="24"/>
          <w:szCs w:val="24"/>
        </w:rPr>
        <w:t xml:space="preserve"> are holes which occur primarily in the lower epidermis and are for air exchange: they let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in and 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out. The vascular bundles or veins in a leaf are part of the plant's transportation system, moving water and nutrients around the plant as needed. The mesophyll cells have chloroplasts and this is where photosynthesis occurs. </w:t>
      </w:r>
    </w:p>
    <w:p w:rsidR="00B409D1" w:rsidRPr="00B409D1" w:rsidRDefault="00B409D1" w:rsidP="00B409D1">
      <w:pPr>
        <w:spacing w:after="0" w:line="240" w:lineRule="auto"/>
        <w:rPr>
          <w:rFonts w:ascii="Times New Roman" w:eastAsia="Times New Roman" w:hAnsi="Times New Roman" w:cs="Times New Roman"/>
          <w:sz w:val="24"/>
          <w:szCs w:val="24"/>
        </w:rPr>
      </w:pPr>
      <w:r w:rsidRPr="00B409D1">
        <w:rPr>
          <w:rFonts w:ascii="Times New Roman" w:eastAsia="Times New Roman" w:hAnsi="Times New Roman" w:cs="Times New Roman"/>
          <w:sz w:val="24"/>
          <w:szCs w:val="24"/>
        </w:rPr>
        <w:br w:type="textWrapping" w:clear="lef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05025"/>
            <wp:effectExtent l="0" t="0" r="0" b="9525"/>
            <wp:wrapSquare wrapText="bothSides"/>
            <wp:docPr id="6" name="Picture 6"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loropla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9D1">
        <w:rPr>
          <w:rFonts w:ascii="Times New Roman" w:eastAsia="Times New Roman" w:hAnsi="Times New Roman" w:cs="Times New Roman"/>
          <w:color w:val="000000"/>
          <w:sz w:val="24"/>
          <w:szCs w:val="24"/>
        </w:rPr>
        <w:t xml:space="preserve">As you hopefully recall, the parts of a chloroplast include the outer and inner membranes, </w:t>
      </w:r>
      <w:proofErr w:type="spellStart"/>
      <w:r w:rsidRPr="00B409D1">
        <w:rPr>
          <w:rFonts w:ascii="Times New Roman" w:eastAsia="Times New Roman" w:hAnsi="Times New Roman" w:cs="Times New Roman"/>
          <w:color w:val="000000"/>
          <w:sz w:val="24"/>
          <w:szCs w:val="24"/>
        </w:rPr>
        <w:t>intermembrane</w:t>
      </w:r>
      <w:proofErr w:type="spellEnd"/>
      <w:r w:rsidRPr="00B409D1">
        <w:rPr>
          <w:rFonts w:ascii="Times New Roman" w:eastAsia="Times New Roman" w:hAnsi="Times New Roman" w:cs="Times New Roman"/>
          <w:color w:val="000000"/>
          <w:sz w:val="24"/>
          <w:szCs w:val="24"/>
        </w:rPr>
        <w:t xml:space="preserve"> space, </w:t>
      </w:r>
      <w:hyperlink r:id="rId14" w:history="1">
        <w:proofErr w:type="spellStart"/>
        <w:r w:rsidRPr="00B409D1">
          <w:rPr>
            <w:rFonts w:ascii="Arial" w:eastAsia="Times New Roman" w:hAnsi="Arial" w:cs="Arial"/>
            <w:b/>
            <w:bCs/>
            <w:color w:val="008000"/>
            <w:sz w:val="20"/>
            <w:szCs w:val="20"/>
          </w:rPr>
          <w:t>stroma</w:t>
        </w:r>
        <w:proofErr w:type="spellEnd"/>
      </w:hyperlink>
      <w:r w:rsidRPr="00B409D1">
        <w:rPr>
          <w:rFonts w:ascii="Times New Roman" w:eastAsia="Times New Roman" w:hAnsi="Times New Roman" w:cs="Times New Roman"/>
          <w:color w:val="000000"/>
          <w:sz w:val="24"/>
          <w:szCs w:val="24"/>
        </w:rPr>
        <w:t xml:space="preserve">, and </w:t>
      </w:r>
      <w:hyperlink r:id="rId15" w:history="1">
        <w:r w:rsidRPr="00B409D1">
          <w:rPr>
            <w:rFonts w:ascii="Arial" w:eastAsia="Times New Roman" w:hAnsi="Arial" w:cs="Arial"/>
            <w:b/>
            <w:bCs/>
            <w:color w:val="008000"/>
            <w:sz w:val="20"/>
            <w:szCs w:val="20"/>
          </w:rPr>
          <w:t>thylakoids</w:t>
        </w:r>
      </w:hyperlink>
      <w:r w:rsidRPr="00B409D1">
        <w:rPr>
          <w:rFonts w:ascii="Times New Roman" w:eastAsia="Times New Roman" w:hAnsi="Times New Roman" w:cs="Times New Roman"/>
          <w:color w:val="000000"/>
          <w:sz w:val="24"/>
          <w:szCs w:val="24"/>
        </w:rPr>
        <w:t xml:space="preserve"> stacked in </w:t>
      </w:r>
      <w:hyperlink r:id="rId16" w:history="1">
        <w:r w:rsidRPr="00B409D1">
          <w:rPr>
            <w:rFonts w:ascii="Arial" w:eastAsia="Times New Roman" w:hAnsi="Arial" w:cs="Arial"/>
            <w:b/>
            <w:bCs/>
            <w:color w:val="008000"/>
            <w:sz w:val="20"/>
            <w:szCs w:val="20"/>
          </w:rPr>
          <w:t>grana</w:t>
        </w:r>
      </w:hyperlink>
      <w:r w:rsidRPr="00B409D1">
        <w:rPr>
          <w:rFonts w:ascii="Times New Roman" w:eastAsia="Times New Roman" w:hAnsi="Times New Roman" w:cs="Times New Roman"/>
          <w:color w:val="000000"/>
          <w:sz w:val="24"/>
          <w:szCs w:val="24"/>
        </w:rPr>
        <w:t xml:space="preserve">. The chlorophyll is built into the membranes of the thylakoids. </w: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t xml:space="preserve">Chlorophyll looks green because it absorbs red and blue light, making these colors unavailable to be seen by our eyes. It is the green light which is NOT absorbed that finally reaches our eyes, making chlorophyll appear green. However, it is the energy from the red and blue light that are absorbed that is, thereby, able to be used to do photosynthesis. The green light we can see is not/cannot be absorbed by the plant, and thus cannot be used to do photosynthesis. </w: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t>The overall chemical reaction involved in photosynthesis is: 6CO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+ 6H</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O (+ light energy) </w:t>
      </w:r>
      <w:r>
        <w:rPr>
          <w:rFonts w:ascii="Times New Roman" w:eastAsia="Times New Roman" w:hAnsi="Times New Roman" w:cs="Times New Roman"/>
          <w:noProof/>
          <w:color w:val="000000"/>
          <w:sz w:val="24"/>
          <w:szCs w:val="24"/>
        </w:rPr>
        <w:drawing>
          <wp:inline distT="0" distB="0" distL="0" distR="0">
            <wp:extent cx="123825" cy="104775"/>
            <wp:effectExtent l="0" t="0" r="9525" b="9525"/>
            <wp:docPr id="2" name="Picture 2" descr="http://biology.clc.uc.edu/graphics/bio303/rt%20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clc.uc.edu/graphics/bio303/rt%20arro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B409D1">
        <w:rPr>
          <w:rFonts w:ascii="Times New Roman" w:eastAsia="Times New Roman" w:hAnsi="Times New Roman" w:cs="Times New Roman"/>
          <w:color w:val="000000"/>
          <w:sz w:val="24"/>
          <w:szCs w:val="24"/>
        </w:rPr>
        <w:t>C</w:t>
      </w:r>
      <w:r w:rsidRPr="00B409D1">
        <w:rPr>
          <w:rFonts w:ascii="Times New Roman" w:eastAsia="Times New Roman" w:hAnsi="Times New Roman" w:cs="Times New Roman"/>
          <w:color w:val="000000"/>
          <w:sz w:val="20"/>
          <w:szCs w:val="20"/>
          <w:vertAlign w:val="subscript"/>
        </w:rPr>
        <w:t>6</w:t>
      </w:r>
      <w:r w:rsidRPr="00B409D1">
        <w:rPr>
          <w:rFonts w:ascii="Times New Roman" w:eastAsia="Times New Roman" w:hAnsi="Times New Roman" w:cs="Times New Roman"/>
          <w:color w:val="000000"/>
          <w:sz w:val="24"/>
          <w:szCs w:val="24"/>
        </w:rPr>
        <w:t>H</w:t>
      </w:r>
      <w:r w:rsidRPr="00B409D1">
        <w:rPr>
          <w:rFonts w:ascii="Times New Roman" w:eastAsia="Times New Roman" w:hAnsi="Times New Roman" w:cs="Times New Roman"/>
          <w:color w:val="000000"/>
          <w:sz w:val="20"/>
          <w:szCs w:val="20"/>
          <w:vertAlign w:val="subscript"/>
        </w:rPr>
        <w:t>12</w:t>
      </w:r>
      <w:r w:rsidRPr="00B409D1">
        <w:rPr>
          <w:rFonts w:ascii="Times New Roman" w:eastAsia="Times New Roman" w:hAnsi="Times New Roman" w:cs="Times New Roman"/>
          <w:color w:val="000000"/>
          <w:sz w:val="24"/>
          <w:szCs w:val="24"/>
        </w:rPr>
        <w:t>O</w:t>
      </w:r>
      <w:r w:rsidRPr="00B409D1">
        <w:rPr>
          <w:rFonts w:ascii="Times New Roman" w:eastAsia="Times New Roman" w:hAnsi="Times New Roman" w:cs="Times New Roman"/>
          <w:color w:val="000000"/>
          <w:sz w:val="20"/>
          <w:szCs w:val="20"/>
          <w:vertAlign w:val="subscript"/>
        </w:rPr>
        <w:t>6</w:t>
      </w:r>
      <w:r w:rsidRPr="00B409D1">
        <w:rPr>
          <w:rFonts w:ascii="Times New Roman" w:eastAsia="Times New Roman" w:hAnsi="Times New Roman" w:cs="Times New Roman"/>
          <w:color w:val="000000"/>
          <w:sz w:val="24"/>
          <w:szCs w:val="24"/>
        </w:rPr>
        <w:t xml:space="preserve"> + 6O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This is the source of the 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we breathe, and thus, a significant factor in the concerns about deforestation. </w:t>
      </w:r>
    </w:p>
    <w:tbl>
      <w:tblPr>
        <w:tblW w:w="0" w:type="auto"/>
        <w:tblCellSpacing w:w="0" w:type="dxa"/>
        <w:tblCellMar>
          <w:left w:w="0" w:type="dxa"/>
          <w:right w:w="0" w:type="dxa"/>
        </w:tblCellMar>
        <w:tblLook w:val="04A0" w:firstRow="1" w:lastRow="0" w:firstColumn="1" w:lastColumn="0" w:noHBand="0" w:noVBand="1"/>
      </w:tblPr>
      <w:tblGrid>
        <w:gridCol w:w="4191"/>
        <w:gridCol w:w="279"/>
        <w:gridCol w:w="4890"/>
      </w:tblGrid>
      <w:tr w:rsidR="00B409D1" w:rsidRPr="00B409D1" w:rsidTr="00B409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191"/>
            </w:tblGrid>
            <w:tr w:rsidR="00B409D1" w:rsidRPr="00B409D1" w:rsidTr="00B409D1">
              <w:trPr>
                <w:tblCellSpacing w:w="0" w:type="dxa"/>
              </w:trPr>
              <w:tc>
                <w:tcPr>
                  <w:tcW w:w="0" w:type="auto"/>
                  <w:vAlign w:val="center"/>
                </w:tcPr>
                <w:p w:rsidR="00B409D1" w:rsidRPr="00B409D1" w:rsidRDefault="00B409D1" w:rsidP="00B409D1">
                  <w:pPr>
                    <w:spacing w:after="0" w:line="240" w:lineRule="auto"/>
                    <w:jc w:val="center"/>
                    <w:rPr>
                      <w:rFonts w:ascii="Arial" w:eastAsia="Times New Roman" w:hAnsi="Arial" w:cs="Arial"/>
                      <w:b/>
                      <w:bCs/>
                      <w:color w:val="990099"/>
                      <w:sz w:val="20"/>
                      <w:szCs w:val="20"/>
                    </w:rPr>
                  </w:pPr>
                </w:p>
              </w:tc>
            </w:tr>
            <w:tr w:rsidR="00B409D1" w:rsidRPr="00B409D1" w:rsidTr="00B409D1">
              <w:trPr>
                <w:tblCellSpacing w:w="0" w:type="dxa"/>
              </w:trPr>
              <w:tc>
                <w:tcPr>
                  <w:tcW w:w="0" w:type="auto"/>
                  <w:vAlign w:val="center"/>
                </w:tcPr>
                <w:p w:rsidR="00B409D1" w:rsidRPr="00B409D1" w:rsidRDefault="00B409D1" w:rsidP="00B409D1">
                  <w:pPr>
                    <w:spacing w:after="0" w:line="240" w:lineRule="auto"/>
                    <w:rPr>
                      <w:rFonts w:ascii="Times New Roman" w:eastAsia="Times New Roman" w:hAnsi="Times New Roman" w:cs="Times New Roman"/>
                      <w:color w:val="000000"/>
                      <w:sz w:val="24"/>
                      <w:szCs w:val="24"/>
                    </w:rPr>
                  </w:pPr>
                </w:p>
              </w:tc>
            </w:tr>
            <w:tr w:rsidR="00B409D1" w:rsidRPr="00B409D1" w:rsidTr="00B409D1">
              <w:trPr>
                <w:tblCellSpacing w:w="0" w:type="dxa"/>
              </w:trPr>
              <w:tc>
                <w:tcPr>
                  <w:tcW w:w="3000" w:type="dxa"/>
                </w:tcPr>
                <w:p w:rsidR="00B409D1" w:rsidRPr="00B409D1" w:rsidRDefault="00B409D1" w:rsidP="00B409D1">
                  <w:pPr>
                    <w:spacing w:after="0" w:line="240" w:lineRule="auto"/>
                    <w:jc w:val="center"/>
                    <w:rPr>
                      <w:rFonts w:ascii="Times New Roman" w:eastAsia="Times New Roman" w:hAnsi="Times New Roman" w:cs="Times New Roman"/>
                      <w:color w:val="000000"/>
                      <w:sz w:val="24"/>
                      <w:szCs w:val="24"/>
                    </w:rPr>
                  </w:pPr>
                  <w:r>
                    <w:rPr>
                      <w:rFonts w:ascii="Arial" w:hAnsi="Arial" w:cs="Arial"/>
                      <w:b/>
                      <w:bCs/>
                      <w:noProof/>
                      <w:color w:val="008000"/>
                      <w:sz w:val="20"/>
                      <w:szCs w:val="20"/>
                    </w:rPr>
                    <w:lastRenderedPageBreak/>
                    <w:drawing>
                      <wp:inline distT="0" distB="0" distL="0" distR="0" wp14:anchorId="116B241F" wp14:editId="2ED55596">
                        <wp:extent cx="2857500" cy="2857500"/>
                        <wp:effectExtent l="0" t="0" r="0" b="0"/>
                        <wp:docPr id="8" name="Picture 8" descr="Central Structure of Chlorophy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 Structure of Chlorophyl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B409D1" w:rsidRPr="00B409D1" w:rsidTr="00B409D1">
              <w:trPr>
                <w:tblCellSpacing w:w="0" w:type="dxa"/>
              </w:trPr>
              <w:tc>
                <w:tcPr>
                  <w:tcW w:w="3000" w:type="dxa"/>
                  <w:vAlign w:val="center"/>
                </w:tcPr>
                <w:p w:rsidR="00B409D1" w:rsidRPr="00B409D1" w:rsidRDefault="00B409D1" w:rsidP="00B409D1">
                  <w:pPr>
                    <w:spacing w:before="100" w:beforeAutospacing="1" w:after="100" w:afterAutospacing="1" w:line="240" w:lineRule="auto"/>
                    <w:ind w:right="150"/>
                    <w:jc w:val="both"/>
                    <w:rPr>
                      <w:rFonts w:ascii="Arial" w:eastAsia="Times New Roman" w:hAnsi="Arial" w:cs="Arial"/>
                      <w:color w:val="990099"/>
                      <w:sz w:val="20"/>
                      <w:szCs w:val="20"/>
                    </w:rPr>
                  </w:pPr>
                </w:p>
              </w:tc>
            </w:tr>
          </w:tbl>
          <w:p w:rsidR="00B409D1" w:rsidRPr="00B409D1" w:rsidRDefault="00B409D1" w:rsidP="00B409D1">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B409D1" w:rsidRPr="00B409D1" w:rsidRDefault="00B409D1" w:rsidP="00B409D1">
            <w:pPr>
              <w:spacing w:after="0" w:line="240" w:lineRule="auto"/>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lastRenderedPageBreak/>
              <w:t>     </w:t>
            </w:r>
          </w:p>
        </w:tc>
        <w:tc>
          <w:tcPr>
            <w:tcW w:w="0" w:type="auto"/>
            <w:hideMark/>
          </w:tcPr>
          <w:p w:rsidR="00B409D1" w:rsidRPr="00B409D1" w:rsidRDefault="00B409D1" w:rsidP="00B409D1">
            <w:pPr>
              <w:spacing w:after="240" w:line="240" w:lineRule="auto"/>
              <w:rPr>
                <w:rFonts w:ascii="Times New Roman" w:eastAsia="Times New Roman" w:hAnsi="Times New Roman" w:cs="Times New Roman"/>
                <w:color w:val="000000"/>
                <w:sz w:val="24"/>
                <w:szCs w:val="24"/>
              </w:rPr>
            </w:pPr>
          </w:p>
          <w:p w:rsid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lastRenderedPageBreak/>
              <w:t xml:space="preserve">There are two parts to photosynthesis: </w: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t xml:space="preserve">The </w:t>
            </w:r>
            <w:r w:rsidRPr="00B409D1">
              <w:rPr>
                <w:rFonts w:ascii="Times New Roman" w:eastAsia="Times New Roman" w:hAnsi="Times New Roman" w:cs="Times New Roman"/>
                <w:b/>
                <w:bCs/>
                <w:color w:val="000000"/>
                <w:sz w:val="24"/>
                <w:szCs w:val="24"/>
              </w:rPr>
              <w:t>light reaction</w:t>
            </w:r>
            <w:r w:rsidRPr="00B409D1">
              <w:rPr>
                <w:rFonts w:ascii="Times New Roman" w:eastAsia="Times New Roman" w:hAnsi="Times New Roman" w:cs="Times New Roman"/>
                <w:color w:val="000000"/>
                <w:sz w:val="24"/>
                <w:szCs w:val="24"/>
              </w:rPr>
              <w:t xml:space="preserve"> happens in the thylakoid membrane and converts light energy to chemical energy. This chemical reaction must, therefore, take place in the light. Chlorophyll and several other pigments such as </w:t>
            </w:r>
            <w:r w:rsidRPr="00B409D1">
              <w:rPr>
                <w:rFonts w:ascii="Times New Roman" w:eastAsia="Times New Roman" w:hAnsi="Times New Roman" w:cs="Times New Roman"/>
                <w:b/>
                <w:bCs/>
                <w:color w:val="000000"/>
                <w:sz w:val="24"/>
                <w:szCs w:val="24"/>
              </w:rPr>
              <w:t>beta-carotene</w:t>
            </w:r>
            <w:r w:rsidRPr="00B409D1">
              <w:rPr>
                <w:rFonts w:ascii="Times New Roman" w:eastAsia="Times New Roman" w:hAnsi="Times New Roman" w:cs="Times New Roman"/>
                <w:color w:val="000000"/>
                <w:sz w:val="24"/>
                <w:szCs w:val="24"/>
              </w:rPr>
              <w:t xml:space="preserve"> are organized in clusters in the thylakoid membrane and are involved in the light reaction. Each of these differently-colored pigments can absorb a slightly different color of light and pass its energy to the central </w:t>
            </w:r>
            <w:proofErr w:type="spellStart"/>
            <w:r w:rsidRPr="00B409D1">
              <w:rPr>
                <w:rFonts w:ascii="Times New Roman" w:eastAsia="Times New Roman" w:hAnsi="Times New Roman" w:cs="Times New Roman"/>
                <w:color w:val="000000"/>
                <w:sz w:val="24"/>
                <w:szCs w:val="24"/>
              </w:rPr>
              <w:t>chlorphyll</w:t>
            </w:r>
            <w:proofErr w:type="spellEnd"/>
            <w:r w:rsidRPr="00B409D1">
              <w:rPr>
                <w:rFonts w:ascii="Times New Roman" w:eastAsia="Times New Roman" w:hAnsi="Times New Roman" w:cs="Times New Roman"/>
                <w:color w:val="000000"/>
                <w:sz w:val="24"/>
                <w:szCs w:val="24"/>
              </w:rPr>
              <w:t xml:space="preserve"> molecule to do photosynthesis. The central part of the chemical structure of a chlorophyll molecule is a </w:t>
            </w:r>
            <w:hyperlink r:id="rId20" w:history="1">
              <w:proofErr w:type="spellStart"/>
              <w:r w:rsidRPr="00B409D1">
                <w:rPr>
                  <w:rFonts w:ascii="Arial" w:eastAsia="Times New Roman" w:hAnsi="Arial" w:cs="Arial"/>
                  <w:b/>
                  <w:bCs/>
                  <w:color w:val="008000"/>
                  <w:sz w:val="20"/>
                  <w:szCs w:val="20"/>
                </w:rPr>
                <w:t>porphyrin</w:t>
              </w:r>
              <w:proofErr w:type="spellEnd"/>
              <w:r w:rsidRPr="00B409D1">
                <w:rPr>
                  <w:rFonts w:ascii="Arial" w:eastAsia="Times New Roman" w:hAnsi="Arial" w:cs="Arial"/>
                  <w:b/>
                  <w:bCs/>
                  <w:color w:val="008000"/>
                  <w:sz w:val="20"/>
                  <w:szCs w:val="20"/>
                </w:rPr>
                <w:t xml:space="preserve"> ring</w:t>
              </w:r>
            </w:hyperlink>
            <w:r w:rsidRPr="00B409D1">
              <w:rPr>
                <w:rFonts w:ascii="Times New Roman" w:eastAsia="Times New Roman" w:hAnsi="Times New Roman" w:cs="Times New Roman"/>
                <w:color w:val="000000"/>
                <w:sz w:val="24"/>
                <w:szCs w:val="24"/>
              </w:rPr>
              <w:t xml:space="preserve">, which consists of several fused rings of carbon and nitrogen with a magnesium ion in the center. </w:t>
            </w:r>
          </w:p>
        </w:tc>
      </w:tr>
      <w:tr w:rsidR="00B409D1" w:rsidRPr="00B409D1" w:rsidTr="00B409D1">
        <w:trPr>
          <w:tblCellSpacing w:w="0" w:type="dxa"/>
        </w:trPr>
        <w:tc>
          <w:tcPr>
            <w:tcW w:w="0" w:type="auto"/>
            <w:gridSpan w:val="2"/>
            <w:vAlign w:val="center"/>
            <w:hideMark/>
          </w:tcPr>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lastRenderedPageBreak/>
              <w:t xml:space="preserve">The energy harvested via the light reaction is stored by forming a chemical called </w:t>
            </w:r>
            <w:hyperlink r:id="rId21" w:history="1">
              <w:r w:rsidRPr="00B409D1">
                <w:rPr>
                  <w:rFonts w:ascii="Arial" w:eastAsia="Times New Roman" w:hAnsi="Arial" w:cs="Arial"/>
                  <w:b/>
                  <w:bCs/>
                  <w:color w:val="008000"/>
                  <w:sz w:val="20"/>
                  <w:szCs w:val="20"/>
                </w:rPr>
                <w:t>ATP (adenosine triphosphate)</w:t>
              </w:r>
            </w:hyperlink>
            <w:r w:rsidRPr="00B409D1">
              <w:rPr>
                <w:rFonts w:ascii="Times New Roman" w:eastAsia="Times New Roman" w:hAnsi="Times New Roman" w:cs="Times New Roman"/>
                <w:color w:val="000000"/>
                <w:sz w:val="24"/>
                <w:szCs w:val="24"/>
              </w:rPr>
              <w:t xml:space="preserve">, a compound used by cells for energy storage. This chemical is made of the nucleotide adenine bonded to a ribose sugar, and that is bonded to three phosphate groups. This molecule is very similar to the building blocks for our DNA. </w:t>
            </w:r>
          </w:p>
        </w:tc>
        <w:tc>
          <w:tcPr>
            <w:tcW w:w="0" w:type="auto"/>
            <w:vAlign w:val="center"/>
            <w:hideMark/>
          </w:tcPr>
          <w:p w:rsidR="00B409D1" w:rsidRPr="00B409D1" w:rsidRDefault="00B409D1" w:rsidP="00B409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131CAEDA" wp14:editId="4E6CAC46">
                  <wp:simplePos x="0" y="0"/>
                  <wp:positionH relativeFrom="column">
                    <wp:align>right</wp:align>
                  </wp:positionH>
                  <wp:positionV relativeFrom="line">
                    <wp:posOffset>0</wp:posOffset>
                  </wp:positionV>
                  <wp:extent cx="3333750" cy="2505075"/>
                  <wp:effectExtent l="0" t="0" r="0" b="9525"/>
                  <wp:wrapSquare wrapText="bothSides"/>
                  <wp:docPr id="3" name="Picture 3" descr="Structure of 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cture of AT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t xml:space="preserve">The dark reaction takes place in the </w:t>
      </w:r>
      <w:proofErr w:type="spellStart"/>
      <w:r w:rsidRPr="00B409D1">
        <w:rPr>
          <w:rFonts w:ascii="Times New Roman" w:eastAsia="Times New Roman" w:hAnsi="Times New Roman" w:cs="Times New Roman"/>
          <w:color w:val="000000"/>
          <w:sz w:val="24"/>
          <w:szCs w:val="24"/>
        </w:rPr>
        <w:t>stroma</w:t>
      </w:r>
      <w:proofErr w:type="spellEnd"/>
      <w:r w:rsidRPr="00B409D1">
        <w:rPr>
          <w:rFonts w:ascii="Times New Roman" w:eastAsia="Times New Roman" w:hAnsi="Times New Roman" w:cs="Times New Roman"/>
          <w:color w:val="000000"/>
          <w:sz w:val="24"/>
          <w:szCs w:val="24"/>
        </w:rPr>
        <w:t xml:space="preserve"> within the chloroplast, and converts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to sugar. This reaction doesn't directly need light in order to occur, but it does need the products of the light reaction (ATP and another chemical called NADPH). The dark reaction involves a cycle called the </w:t>
      </w:r>
      <w:r w:rsidRPr="00B409D1">
        <w:rPr>
          <w:rFonts w:ascii="Times New Roman" w:eastAsia="Times New Roman" w:hAnsi="Times New Roman" w:cs="Times New Roman"/>
          <w:b/>
          <w:bCs/>
          <w:color w:val="000000"/>
          <w:sz w:val="24"/>
          <w:szCs w:val="24"/>
        </w:rPr>
        <w:t>Calvin cycle</w:t>
      </w:r>
      <w:r w:rsidRPr="00B409D1">
        <w:rPr>
          <w:rFonts w:ascii="Times New Roman" w:eastAsia="Times New Roman" w:hAnsi="Times New Roman" w:cs="Times New Roman"/>
          <w:color w:val="000000"/>
          <w:sz w:val="24"/>
          <w:szCs w:val="24"/>
        </w:rPr>
        <w:t xml:space="preserve"> in which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and energy from ATP are used to form sugar. Actually, notice that the first product of photosynthesis is a three-carbon compound called </w:t>
      </w:r>
      <w:hyperlink r:id="rId23" w:history="1">
        <w:r w:rsidRPr="00B409D1">
          <w:rPr>
            <w:rFonts w:ascii="Arial" w:eastAsia="Times New Roman" w:hAnsi="Arial" w:cs="Arial"/>
            <w:b/>
            <w:bCs/>
            <w:color w:val="008000"/>
            <w:sz w:val="20"/>
            <w:szCs w:val="20"/>
          </w:rPr>
          <w:t>glyceraldehyde 3-phosphate</w:t>
        </w:r>
      </w:hyperlink>
      <w:r w:rsidRPr="00B409D1">
        <w:rPr>
          <w:rFonts w:ascii="Times New Roman" w:eastAsia="Times New Roman" w:hAnsi="Times New Roman" w:cs="Times New Roman"/>
          <w:color w:val="000000"/>
          <w:sz w:val="24"/>
          <w:szCs w:val="24"/>
        </w:rPr>
        <w:t xml:space="preserve">. Almost immediately, two of these join to form a glucose molecule. </w: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t>Most plants put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directly into the Calvin cycle. Thus the first stable organic compound formed is the glyceraldehyde 3-phosphate. Since that molecule contains three carbon atoms, these plants are called </w:t>
      </w:r>
      <w:r w:rsidRPr="00B409D1">
        <w:rPr>
          <w:rFonts w:ascii="Times New Roman" w:eastAsia="Times New Roman" w:hAnsi="Times New Roman" w:cs="Times New Roman"/>
          <w:b/>
          <w:bCs/>
          <w:color w:val="000000"/>
          <w:sz w:val="24"/>
          <w:szCs w:val="24"/>
        </w:rPr>
        <w:t>C</w:t>
      </w:r>
      <w:r w:rsidRPr="00B409D1">
        <w:rPr>
          <w:rFonts w:ascii="Times New Roman" w:eastAsia="Times New Roman" w:hAnsi="Times New Roman" w:cs="Times New Roman"/>
          <w:b/>
          <w:bCs/>
          <w:color w:val="000000"/>
          <w:sz w:val="20"/>
          <w:szCs w:val="20"/>
          <w:vertAlign w:val="subscript"/>
        </w:rPr>
        <w:t>3</w:t>
      </w:r>
      <w:r w:rsidRPr="00B409D1">
        <w:rPr>
          <w:rFonts w:ascii="Times New Roman" w:eastAsia="Times New Roman" w:hAnsi="Times New Roman" w:cs="Times New Roman"/>
          <w:b/>
          <w:bCs/>
          <w:color w:val="000000"/>
          <w:sz w:val="24"/>
          <w:szCs w:val="24"/>
        </w:rPr>
        <w:t xml:space="preserve"> plants</w:t>
      </w:r>
      <w:r w:rsidRPr="00B409D1">
        <w:rPr>
          <w:rFonts w:ascii="Times New Roman" w:eastAsia="Times New Roman" w:hAnsi="Times New Roman" w:cs="Times New Roman"/>
          <w:color w:val="000000"/>
          <w:sz w:val="24"/>
          <w:szCs w:val="24"/>
        </w:rPr>
        <w:t xml:space="preserve">. For all plants, hot summer weather increases the amount of water that evaporates from the plant. Plants lessen the amount of water that evaporates by keeping their </w:t>
      </w:r>
      <w:proofErr w:type="spellStart"/>
      <w:r w:rsidRPr="00B409D1">
        <w:rPr>
          <w:rFonts w:ascii="Times New Roman" w:eastAsia="Times New Roman" w:hAnsi="Times New Roman" w:cs="Times New Roman"/>
          <w:color w:val="000000"/>
          <w:sz w:val="24"/>
          <w:szCs w:val="24"/>
        </w:rPr>
        <w:t>stomates</w:t>
      </w:r>
      <w:proofErr w:type="spellEnd"/>
      <w:r w:rsidRPr="00B409D1">
        <w:rPr>
          <w:rFonts w:ascii="Times New Roman" w:eastAsia="Times New Roman" w:hAnsi="Times New Roman" w:cs="Times New Roman"/>
          <w:color w:val="000000"/>
          <w:sz w:val="24"/>
          <w:szCs w:val="24"/>
        </w:rPr>
        <w:t xml:space="preserve"> closed during hot, dry weather. Unfortunately, this means that once the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in their leaves reaches a low level, they must stop doing photosynthesis. Even if there is a </w:t>
      </w:r>
      <w:r w:rsidRPr="00B409D1">
        <w:rPr>
          <w:rFonts w:ascii="Times New Roman" w:eastAsia="Times New Roman" w:hAnsi="Times New Roman" w:cs="Times New Roman"/>
          <w:color w:val="000000"/>
          <w:sz w:val="24"/>
          <w:szCs w:val="24"/>
        </w:rPr>
        <w:lastRenderedPageBreak/>
        <w:t>tiny bit of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left, the enzymes used to grab it and put it into the Calvin cycle just don't have enough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to use. Typically the grass in our yards just turns brown and goes dormant. Some plants like </w:t>
      </w:r>
      <w:r w:rsidRPr="00B409D1">
        <w:rPr>
          <w:rFonts w:ascii="Times New Roman" w:eastAsia="Times New Roman" w:hAnsi="Times New Roman" w:cs="Times New Roman"/>
          <w:b/>
          <w:bCs/>
          <w:color w:val="000000"/>
          <w:sz w:val="24"/>
          <w:szCs w:val="24"/>
        </w:rPr>
        <w:t>crabgrass</w:t>
      </w:r>
      <w:r w:rsidRPr="00B409D1">
        <w:rPr>
          <w:rFonts w:ascii="Times New Roman" w:eastAsia="Times New Roman" w:hAnsi="Times New Roman" w:cs="Times New Roman"/>
          <w:color w:val="000000"/>
          <w:sz w:val="24"/>
          <w:szCs w:val="24"/>
        </w:rPr>
        <w:t xml:space="preserve">, </w:t>
      </w:r>
      <w:r w:rsidRPr="00B409D1">
        <w:rPr>
          <w:rFonts w:ascii="Times New Roman" w:eastAsia="Times New Roman" w:hAnsi="Times New Roman" w:cs="Times New Roman"/>
          <w:b/>
          <w:bCs/>
          <w:color w:val="000000"/>
          <w:sz w:val="24"/>
          <w:szCs w:val="24"/>
        </w:rPr>
        <w:t>corn</w:t>
      </w:r>
      <w:r w:rsidRPr="00B409D1">
        <w:rPr>
          <w:rFonts w:ascii="Times New Roman" w:eastAsia="Times New Roman" w:hAnsi="Times New Roman" w:cs="Times New Roman"/>
          <w:color w:val="000000"/>
          <w:sz w:val="24"/>
          <w:szCs w:val="24"/>
        </w:rPr>
        <w:t xml:space="preserve">, and </w:t>
      </w:r>
      <w:r w:rsidRPr="00B409D1">
        <w:rPr>
          <w:rFonts w:ascii="Times New Roman" w:eastAsia="Times New Roman" w:hAnsi="Times New Roman" w:cs="Times New Roman"/>
          <w:b/>
          <w:bCs/>
          <w:color w:val="000000"/>
          <w:sz w:val="24"/>
          <w:szCs w:val="24"/>
        </w:rPr>
        <w:t>sugar cane</w:t>
      </w:r>
      <w:r w:rsidRPr="00B409D1">
        <w:rPr>
          <w:rFonts w:ascii="Times New Roman" w:eastAsia="Times New Roman" w:hAnsi="Times New Roman" w:cs="Times New Roman"/>
          <w:color w:val="000000"/>
          <w:sz w:val="24"/>
          <w:szCs w:val="24"/>
        </w:rPr>
        <w:t xml:space="preserve"> have a special modification to conserve water. These plants capture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in a different way: they do an extra step first, before doing the Calvin cycle. These plants have a special enzyme that can work better, even at very low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levels, to grab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and turn it first into </w:t>
      </w:r>
      <w:hyperlink r:id="rId24" w:history="1">
        <w:r w:rsidRPr="00B409D1">
          <w:rPr>
            <w:rFonts w:ascii="Arial" w:eastAsia="Times New Roman" w:hAnsi="Arial" w:cs="Arial"/>
            <w:b/>
            <w:bCs/>
            <w:color w:val="008000"/>
            <w:sz w:val="20"/>
            <w:szCs w:val="20"/>
          </w:rPr>
          <w:t>oxaloacetate</w:t>
        </w:r>
      </w:hyperlink>
      <w:r w:rsidRPr="00B409D1">
        <w:rPr>
          <w:rFonts w:ascii="Times New Roman" w:eastAsia="Times New Roman" w:hAnsi="Times New Roman" w:cs="Times New Roman"/>
          <w:color w:val="000000"/>
          <w:sz w:val="24"/>
          <w:szCs w:val="24"/>
        </w:rPr>
        <w:t xml:space="preserve">, which contains four carbons. Thus, these plants are called </w:t>
      </w:r>
      <w:r w:rsidRPr="00B409D1">
        <w:rPr>
          <w:rFonts w:ascii="Times New Roman" w:eastAsia="Times New Roman" w:hAnsi="Times New Roman" w:cs="Times New Roman"/>
          <w:b/>
          <w:bCs/>
          <w:color w:val="000000"/>
          <w:sz w:val="24"/>
          <w:szCs w:val="24"/>
        </w:rPr>
        <w:t>C</w:t>
      </w:r>
      <w:r w:rsidRPr="00B409D1">
        <w:rPr>
          <w:rFonts w:ascii="Times New Roman" w:eastAsia="Times New Roman" w:hAnsi="Times New Roman" w:cs="Times New Roman"/>
          <w:b/>
          <w:bCs/>
          <w:color w:val="000000"/>
          <w:sz w:val="20"/>
          <w:szCs w:val="20"/>
          <w:vertAlign w:val="subscript"/>
        </w:rPr>
        <w:t>4</w:t>
      </w:r>
      <w:r w:rsidRPr="00B409D1">
        <w:rPr>
          <w:rFonts w:ascii="Times New Roman" w:eastAsia="Times New Roman" w:hAnsi="Times New Roman" w:cs="Times New Roman"/>
          <w:b/>
          <w:bCs/>
          <w:color w:val="000000"/>
          <w:sz w:val="24"/>
          <w:szCs w:val="24"/>
        </w:rPr>
        <w:t xml:space="preserve"> plants</w:t>
      </w:r>
      <w:r w:rsidRPr="00B409D1">
        <w:rPr>
          <w:rFonts w:ascii="Times New Roman" w:eastAsia="Times New Roman" w:hAnsi="Times New Roman" w:cs="Times New Roman"/>
          <w:color w:val="000000"/>
          <w:sz w:val="24"/>
          <w:szCs w:val="24"/>
        </w:rPr>
        <w:t>. The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is then released from the oxaloacetate and put into the Calvin cycle. This is why crabgrass can stay green and keep growing when all the rest of your grass is dried up and brown. </w:t>
      </w:r>
    </w:p>
    <w:p w:rsidR="00B409D1" w:rsidRPr="00B409D1" w:rsidRDefault="00B409D1" w:rsidP="00B409D1">
      <w:p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B409D1">
        <w:rPr>
          <w:rFonts w:ascii="Times New Roman" w:eastAsia="Times New Roman" w:hAnsi="Times New Roman" w:cs="Times New Roman"/>
          <w:color w:val="000000"/>
          <w:sz w:val="24"/>
          <w:szCs w:val="24"/>
        </w:rPr>
        <w:t xml:space="preserve">There is yet another strategy to cope with very hot, dry, desert weather and conserve water. Some plants (for example, cacti and pineapple) that live in extremely hot, dry areas like deserts, can only safely open their </w:t>
      </w:r>
      <w:proofErr w:type="spellStart"/>
      <w:r w:rsidRPr="00B409D1">
        <w:rPr>
          <w:rFonts w:ascii="Times New Roman" w:eastAsia="Times New Roman" w:hAnsi="Times New Roman" w:cs="Times New Roman"/>
          <w:color w:val="000000"/>
          <w:sz w:val="24"/>
          <w:szCs w:val="24"/>
        </w:rPr>
        <w:t>stomates</w:t>
      </w:r>
      <w:proofErr w:type="spellEnd"/>
      <w:r w:rsidRPr="00B409D1">
        <w:rPr>
          <w:rFonts w:ascii="Times New Roman" w:eastAsia="Times New Roman" w:hAnsi="Times New Roman" w:cs="Times New Roman"/>
          <w:color w:val="000000"/>
          <w:sz w:val="24"/>
          <w:szCs w:val="24"/>
        </w:rPr>
        <w:t xml:space="preserve"> at night when the weather is cool. Thus, there is no chance for them to get the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needed for the dark reaction during the daytime. At night when they can open their </w:t>
      </w:r>
      <w:proofErr w:type="spellStart"/>
      <w:r w:rsidRPr="00B409D1">
        <w:rPr>
          <w:rFonts w:ascii="Times New Roman" w:eastAsia="Times New Roman" w:hAnsi="Times New Roman" w:cs="Times New Roman"/>
          <w:color w:val="000000"/>
          <w:sz w:val="24"/>
          <w:szCs w:val="24"/>
        </w:rPr>
        <w:t>stomates</w:t>
      </w:r>
      <w:proofErr w:type="spellEnd"/>
      <w:r w:rsidRPr="00B409D1">
        <w:rPr>
          <w:rFonts w:ascii="Times New Roman" w:eastAsia="Times New Roman" w:hAnsi="Times New Roman" w:cs="Times New Roman"/>
          <w:color w:val="000000"/>
          <w:sz w:val="24"/>
          <w:szCs w:val="24"/>
        </w:rPr>
        <w:t xml:space="preserve"> and take in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these plants incorporate the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into various organic compounds to store it. In the daytime, when the light reaction is occurring and ATP is available (but the </w:t>
      </w:r>
      <w:proofErr w:type="spellStart"/>
      <w:r w:rsidRPr="00B409D1">
        <w:rPr>
          <w:rFonts w:ascii="Times New Roman" w:eastAsia="Times New Roman" w:hAnsi="Times New Roman" w:cs="Times New Roman"/>
          <w:color w:val="000000"/>
          <w:sz w:val="24"/>
          <w:szCs w:val="24"/>
        </w:rPr>
        <w:t>stomates</w:t>
      </w:r>
      <w:proofErr w:type="spellEnd"/>
      <w:r w:rsidRPr="00B409D1">
        <w:rPr>
          <w:rFonts w:ascii="Times New Roman" w:eastAsia="Times New Roman" w:hAnsi="Times New Roman" w:cs="Times New Roman"/>
          <w:color w:val="000000"/>
          <w:sz w:val="24"/>
          <w:szCs w:val="24"/>
        </w:rPr>
        <w:t xml:space="preserve"> must remain closed), they take the CO</w:t>
      </w:r>
      <w:r w:rsidRPr="00B409D1">
        <w:rPr>
          <w:rFonts w:ascii="Times New Roman" w:eastAsia="Times New Roman" w:hAnsi="Times New Roman" w:cs="Times New Roman"/>
          <w:color w:val="000000"/>
          <w:sz w:val="20"/>
          <w:szCs w:val="20"/>
          <w:vertAlign w:val="subscript"/>
        </w:rPr>
        <w:t>2</w:t>
      </w:r>
      <w:r w:rsidRPr="00B409D1">
        <w:rPr>
          <w:rFonts w:ascii="Times New Roman" w:eastAsia="Times New Roman" w:hAnsi="Times New Roman" w:cs="Times New Roman"/>
          <w:color w:val="000000"/>
          <w:sz w:val="24"/>
          <w:szCs w:val="24"/>
        </w:rPr>
        <w:t xml:space="preserve"> from these organic compounds and put it into the Calvin cycle. These plants are called </w:t>
      </w:r>
      <w:r w:rsidRPr="00B409D1">
        <w:rPr>
          <w:rFonts w:ascii="Times New Roman" w:eastAsia="Times New Roman" w:hAnsi="Times New Roman" w:cs="Times New Roman"/>
          <w:b/>
          <w:bCs/>
          <w:color w:val="000000"/>
          <w:sz w:val="24"/>
          <w:szCs w:val="24"/>
        </w:rPr>
        <w:t>CAM plants</w:t>
      </w:r>
      <w:r w:rsidRPr="00B409D1">
        <w:rPr>
          <w:rFonts w:ascii="Times New Roman" w:eastAsia="Times New Roman" w:hAnsi="Times New Roman" w:cs="Times New Roman"/>
          <w:color w:val="000000"/>
          <w:sz w:val="24"/>
          <w:szCs w:val="24"/>
        </w:rPr>
        <w:t xml:space="preserve">, which stands for </w:t>
      </w:r>
      <w:hyperlink r:id="rId25" w:history="1">
        <w:proofErr w:type="spellStart"/>
        <w:r w:rsidRPr="00B409D1">
          <w:rPr>
            <w:rFonts w:ascii="Arial" w:eastAsia="Times New Roman" w:hAnsi="Arial" w:cs="Arial"/>
            <w:b/>
            <w:bCs/>
            <w:color w:val="008000"/>
            <w:sz w:val="20"/>
            <w:szCs w:val="20"/>
          </w:rPr>
          <w:t>crassulacean</w:t>
        </w:r>
        <w:proofErr w:type="spellEnd"/>
        <w:r w:rsidRPr="00B409D1">
          <w:rPr>
            <w:rFonts w:ascii="Arial" w:eastAsia="Times New Roman" w:hAnsi="Arial" w:cs="Arial"/>
            <w:b/>
            <w:bCs/>
            <w:color w:val="008000"/>
            <w:sz w:val="20"/>
            <w:szCs w:val="20"/>
          </w:rPr>
          <w:t xml:space="preserve"> acid metabolism</w:t>
        </w:r>
      </w:hyperlink>
      <w:r w:rsidRPr="00B409D1">
        <w:rPr>
          <w:rFonts w:ascii="Times New Roman" w:eastAsia="Times New Roman" w:hAnsi="Times New Roman" w:cs="Times New Roman"/>
          <w:color w:val="000000"/>
          <w:sz w:val="24"/>
          <w:szCs w:val="24"/>
        </w:rPr>
        <w:t xml:space="preserve"> after the plant family, </w:t>
      </w:r>
      <w:proofErr w:type="spellStart"/>
      <w:r w:rsidRPr="00B409D1">
        <w:rPr>
          <w:rFonts w:ascii="Times New Roman" w:eastAsia="Times New Roman" w:hAnsi="Times New Roman" w:cs="Times New Roman"/>
          <w:color w:val="000000"/>
          <w:sz w:val="24"/>
          <w:szCs w:val="24"/>
        </w:rPr>
        <w:t>Crassulaceae</w:t>
      </w:r>
      <w:proofErr w:type="spellEnd"/>
      <w:r w:rsidRPr="00B409D1">
        <w:rPr>
          <w:rFonts w:ascii="Times New Roman" w:eastAsia="Times New Roman" w:hAnsi="Times New Roman" w:cs="Times New Roman"/>
          <w:color w:val="000000"/>
          <w:sz w:val="24"/>
          <w:szCs w:val="24"/>
        </w:rPr>
        <w:t xml:space="preserve"> (which includes the garden plant </w:t>
      </w:r>
      <w:r w:rsidRPr="00B409D1">
        <w:rPr>
          <w:rFonts w:ascii="Times New Roman" w:eastAsia="Times New Roman" w:hAnsi="Times New Roman" w:cs="Times New Roman"/>
          <w:i/>
          <w:iCs/>
          <w:color w:val="000000"/>
          <w:sz w:val="24"/>
          <w:szCs w:val="24"/>
        </w:rPr>
        <w:t>Sedum</w:t>
      </w:r>
      <w:r w:rsidRPr="00B409D1">
        <w:rPr>
          <w:rFonts w:ascii="Times New Roman" w:eastAsia="Times New Roman" w:hAnsi="Times New Roman" w:cs="Times New Roman"/>
          <w:color w:val="000000"/>
          <w:sz w:val="24"/>
          <w:szCs w:val="24"/>
        </w:rPr>
        <w:t xml:space="preserve">) where this process was first discovered. </w:t>
      </w:r>
    </w:p>
    <w:p w:rsidR="0005436B" w:rsidRDefault="0005436B">
      <w:r>
        <w:br w:type="page"/>
      </w:r>
    </w:p>
    <w:p w:rsidR="0005436B" w:rsidRDefault="0005436B" w:rsidP="0005436B">
      <w:pPr>
        <w:autoSpaceDE w:val="0"/>
        <w:autoSpaceDN w:val="0"/>
        <w:adjustRightInd w:val="0"/>
        <w:spacing w:after="0" w:line="240" w:lineRule="auto"/>
        <w:rPr>
          <w:rFonts w:ascii="Times New Roman" w:hAnsi="Times New Roman" w:cs="Times New Roman"/>
          <w:b/>
          <w:sz w:val="24"/>
          <w:szCs w:val="24"/>
          <w:u w:val="single"/>
        </w:rPr>
      </w:pPr>
      <w:proofErr w:type="spellStart"/>
      <w:r w:rsidRPr="0005436B">
        <w:rPr>
          <w:rFonts w:ascii="Times New Roman" w:hAnsi="Times New Roman" w:cs="Times New Roman"/>
          <w:b/>
          <w:sz w:val="24"/>
          <w:szCs w:val="24"/>
          <w:u w:val="single"/>
        </w:rPr>
        <w:lastRenderedPageBreak/>
        <w:t>Photosvnthesis</w:t>
      </w:r>
      <w:proofErr w:type="spellEnd"/>
      <w:r w:rsidRPr="0005436B">
        <w:rPr>
          <w:rFonts w:ascii="Times New Roman" w:hAnsi="Times New Roman" w:cs="Times New Roman"/>
          <w:b/>
          <w:sz w:val="24"/>
          <w:szCs w:val="24"/>
          <w:u w:val="single"/>
        </w:rPr>
        <w:t xml:space="preserve"> Article Readin</w:t>
      </w:r>
      <w:r w:rsidRPr="0005436B">
        <w:rPr>
          <w:rFonts w:ascii="Times New Roman" w:hAnsi="Times New Roman" w:cs="Times New Roman"/>
          <w:b/>
          <w:sz w:val="24"/>
          <w:szCs w:val="24"/>
          <w:u w:val="single"/>
        </w:rPr>
        <w:t>g</w:t>
      </w:r>
      <w:r w:rsidRPr="0005436B">
        <w:rPr>
          <w:rFonts w:ascii="Times New Roman" w:hAnsi="Times New Roman" w:cs="Times New Roman"/>
          <w:b/>
          <w:sz w:val="24"/>
          <w:szCs w:val="24"/>
          <w:u w:val="single"/>
        </w:rPr>
        <w:t xml:space="preserve"> Guide</w:t>
      </w:r>
    </w:p>
    <w:p w:rsidR="0005436B" w:rsidRPr="0005436B" w:rsidRDefault="0005436B" w:rsidP="0005436B">
      <w:pPr>
        <w:autoSpaceDE w:val="0"/>
        <w:autoSpaceDN w:val="0"/>
        <w:adjustRightInd w:val="0"/>
        <w:spacing w:after="0" w:line="240" w:lineRule="auto"/>
        <w:rPr>
          <w:rFonts w:ascii="Times New Roman" w:hAnsi="Times New Roman" w:cs="Times New Roman"/>
          <w:b/>
          <w:sz w:val="24"/>
          <w:szCs w:val="24"/>
          <w:u w:val="single"/>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What is </w:t>
      </w:r>
      <w:r w:rsidRPr="0005436B">
        <w:rPr>
          <w:rFonts w:ascii="Times New Roman" w:hAnsi="Times New Roman" w:cs="Times New Roman"/>
          <w:sz w:val="24"/>
          <w:szCs w:val="24"/>
        </w:rPr>
        <w:t>Photosy</w:t>
      </w:r>
      <w:r w:rsidRPr="0005436B">
        <w:rPr>
          <w:rFonts w:ascii="Times New Roman" w:hAnsi="Times New Roman" w:cs="Times New Roman"/>
          <w:sz w:val="24"/>
          <w:szCs w:val="24"/>
        </w:rPr>
        <w:t>nthesis?</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Where does photosynthesis occur?</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do plants need to complete photosynthesis?</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Does photosynthesis happen in the stems of plants?</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What are the </w:t>
      </w:r>
      <w:r>
        <w:rPr>
          <w:rFonts w:ascii="Times New Roman" w:hAnsi="Times New Roman" w:cs="Times New Roman"/>
          <w:sz w:val="24"/>
          <w:szCs w:val="24"/>
        </w:rPr>
        <w:t>5 p</w:t>
      </w:r>
      <w:r w:rsidRPr="0005436B">
        <w:rPr>
          <w:rFonts w:ascii="Times New Roman" w:hAnsi="Times New Roman" w:cs="Times New Roman"/>
          <w:sz w:val="24"/>
          <w:szCs w:val="24"/>
        </w:rPr>
        <w:t>arts of a leaf?</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do the epidermal cells do for the leaf?</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What are </w:t>
      </w:r>
      <w:proofErr w:type="spellStart"/>
      <w:r w:rsidRPr="0005436B">
        <w:rPr>
          <w:rFonts w:ascii="Times New Roman" w:hAnsi="Times New Roman" w:cs="Times New Roman"/>
          <w:sz w:val="24"/>
          <w:szCs w:val="24"/>
        </w:rPr>
        <w:t>stomates</w:t>
      </w:r>
      <w:proofErr w:type="spellEnd"/>
      <w:r w:rsidRPr="0005436B">
        <w:rPr>
          <w:rFonts w:ascii="Times New Roman" w:hAnsi="Times New Roman" w:cs="Times New Roman"/>
          <w:sz w:val="24"/>
          <w:szCs w:val="24"/>
        </w:rPr>
        <w:t>?</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is the purpose of the veins in the leaf?</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Do all cells </w:t>
      </w:r>
      <w:r>
        <w:rPr>
          <w:rFonts w:ascii="Times New Roman" w:hAnsi="Times New Roman" w:cs="Times New Roman"/>
          <w:sz w:val="24"/>
          <w:szCs w:val="24"/>
        </w:rPr>
        <w:t xml:space="preserve">in plants </w:t>
      </w:r>
      <w:r w:rsidRPr="0005436B">
        <w:rPr>
          <w:rFonts w:ascii="Times New Roman" w:hAnsi="Times New Roman" w:cs="Times New Roman"/>
          <w:sz w:val="24"/>
          <w:szCs w:val="24"/>
        </w:rPr>
        <w:t>have chloroplasts? If not, which ones do?</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are the 5 parts of a chloroplast?</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Where is </w:t>
      </w:r>
      <w:r>
        <w:rPr>
          <w:rFonts w:ascii="Times New Roman" w:hAnsi="Times New Roman" w:cs="Times New Roman"/>
          <w:sz w:val="24"/>
          <w:szCs w:val="24"/>
        </w:rPr>
        <w:t>chlorop</w:t>
      </w:r>
      <w:r w:rsidRPr="0005436B">
        <w:rPr>
          <w:rFonts w:ascii="Times New Roman" w:hAnsi="Times New Roman" w:cs="Times New Roman"/>
          <w:sz w:val="24"/>
          <w:szCs w:val="24"/>
        </w:rPr>
        <w:t>h</w:t>
      </w:r>
      <w:r>
        <w:rPr>
          <w:rFonts w:ascii="Times New Roman" w:hAnsi="Times New Roman" w:cs="Times New Roman"/>
          <w:sz w:val="24"/>
          <w:szCs w:val="24"/>
        </w:rPr>
        <w:t>y</w:t>
      </w:r>
      <w:r w:rsidRPr="0005436B">
        <w:rPr>
          <w:rFonts w:ascii="Times New Roman" w:hAnsi="Times New Roman" w:cs="Times New Roman"/>
          <w:sz w:val="24"/>
          <w:szCs w:val="24"/>
        </w:rPr>
        <w:t>ll found?</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Why does chlorophyll look green?</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color of light does the plant use for energy?</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is the overall reaction for photosynthesis?</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lastRenderedPageBreak/>
        <w:t>What are the two parts of photosynthesis?</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happens in the thylakoid membrane?</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Other than chlorophyll, what is one pigment used in photosynthesis?</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Why is there more than one type of pigment in the chloroplast?</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Where is the energy from the light stored?</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other molecule uses similar building blocks?</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What </w:t>
      </w:r>
      <w:r>
        <w:rPr>
          <w:rFonts w:ascii="Times New Roman" w:hAnsi="Times New Roman" w:cs="Times New Roman"/>
          <w:sz w:val="24"/>
          <w:szCs w:val="24"/>
        </w:rPr>
        <w:t>happ</w:t>
      </w:r>
      <w:r w:rsidRPr="0005436B">
        <w:rPr>
          <w:rFonts w:ascii="Times New Roman" w:hAnsi="Times New Roman" w:cs="Times New Roman"/>
          <w:sz w:val="24"/>
          <w:szCs w:val="24"/>
        </w:rPr>
        <w:t xml:space="preserve">ens in the </w:t>
      </w:r>
      <w:proofErr w:type="spellStart"/>
      <w:r w:rsidRPr="0005436B">
        <w:rPr>
          <w:rFonts w:ascii="Times New Roman" w:hAnsi="Times New Roman" w:cs="Times New Roman"/>
          <w:sz w:val="24"/>
          <w:szCs w:val="24"/>
        </w:rPr>
        <w:t>stroma</w:t>
      </w:r>
      <w:proofErr w:type="spellEnd"/>
      <w:r w:rsidRPr="0005436B">
        <w:rPr>
          <w:rFonts w:ascii="Times New Roman" w:hAnsi="Times New Roman" w:cs="Times New Roman"/>
          <w:sz w:val="24"/>
          <w:szCs w:val="24"/>
        </w:rPr>
        <w:t>?</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Can</w:t>
      </w:r>
      <w:r>
        <w:rPr>
          <w:rFonts w:ascii="Times New Roman" w:hAnsi="Times New Roman" w:cs="Times New Roman"/>
          <w:sz w:val="24"/>
          <w:szCs w:val="24"/>
        </w:rPr>
        <w:t xml:space="preserve"> </w:t>
      </w:r>
      <w:r w:rsidRPr="0005436B">
        <w:rPr>
          <w:rFonts w:ascii="Times New Roman" w:hAnsi="Times New Roman" w:cs="Times New Roman"/>
          <w:sz w:val="24"/>
          <w:szCs w:val="24"/>
        </w:rPr>
        <w:t>the plant go through this reaction if it is never put into the light?</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What is the final product of the dark cycle?</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How can a plant keep more of its water in hot, dry conditions?</w:t>
      </w:r>
    </w:p>
    <w:p w:rsid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autoSpaceDE w:val="0"/>
        <w:autoSpaceDN w:val="0"/>
        <w:adjustRightInd w:val="0"/>
        <w:spacing w:after="0" w:line="240" w:lineRule="auto"/>
        <w:rPr>
          <w:rFonts w:ascii="Times New Roman" w:hAnsi="Times New Roman" w:cs="Times New Roman"/>
          <w:sz w:val="24"/>
          <w:szCs w:val="24"/>
        </w:rPr>
      </w:pPr>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What type of a plant is crabgrass? </w:t>
      </w:r>
      <w:r w:rsidRPr="0005436B">
        <w:rPr>
          <w:rFonts w:ascii="Times New Roman" w:hAnsi="Times New Roman" w:cs="Times New Roman"/>
          <w:sz w:val="24"/>
          <w:szCs w:val="24"/>
        </w:rPr>
        <w:t>W</w:t>
      </w:r>
      <w:r w:rsidRPr="0005436B">
        <w:rPr>
          <w:rFonts w:ascii="Times New Roman" w:hAnsi="Times New Roman" w:cs="Times New Roman"/>
          <w:sz w:val="24"/>
          <w:szCs w:val="24"/>
        </w:rPr>
        <w:t>hat makes it less likely to turn brown?</w:t>
      </w:r>
    </w:p>
    <w:p w:rsidR="0005436B" w:rsidRDefault="0005436B" w:rsidP="0005436B">
      <w:pPr>
        <w:pStyle w:val="ListParagraph"/>
        <w:rPr>
          <w:rFonts w:ascii="Times New Roman" w:hAnsi="Times New Roman" w:cs="Times New Roman"/>
          <w:sz w:val="24"/>
          <w:szCs w:val="24"/>
        </w:rPr>
      </w:pPr>
    </w:p>
    <w:p w:rsidR="0005436B" w:rsidRPr="0005436B" w:rsidRDefault="0005436B" w:rsidP="0005436B">
      <w:pPr>
        <w:pStyle w:val="ListParagraph"/>
        <w:rPr>
          <w:rFonts w:ascii="Times New Roman" w:hAnsi="Times New Roman" w:cs="Times New Roman"/>
          <w:sz w:val="24"/>
          <w:szCs w:val="24"/>
        </w:rPr>
      </w:pPr>
      <w:bookmarkStart w:id="0" w:name="_GoBack"/>
      <w:bookmarkEnd w:id="0"/>
    </w:p>
    <w:p w:rsidR="0005436B" w:rsidRPr="0005436B" w:rsidRDefault="0005436B" w:rsidP="000543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436B">
        <w:rPr>
          <w:rFonts w:ascii="Times New Roman" w:hAnsi="Times New Roman" w:cs="Times New Roman"/>
          <w:sz w:val="24"/>
          <w:szCs w:val="24"/>
        </w:rPr>
        <w:t xml:space="preserve">What special way do plants in the desert use their </w:t>
      </w:r>
      <w:proofErr w:type="spellStart"/>
      <w:r w:rsidRPr="0005436B">
        <w:rPr>
          <w:rFonts w:ascii="Times New Roman" w:hAnsi="Times New Roman" w:cs="Times New Roman"/>
          <w:sz w:val="24"/>
          <w:szCs w:val="24"/>
        </w:rPr>
        <w:t>stomates</w:t>
      </w:r>
      <w:proofErr w:type="spellEnd"/>
      <w:r w:rsidRPr="0005436B">
        <w:rPr>
          <w:rFonts w:ascii="Times New Roman" w:hAnsi="Times New Roman" w:cs="Times New Roman"/>
          <w:sz w:val="24"/>
          <w:szCs w:val="24"/>
        </w:rPr>
        <w:t xml:space="preserve"> to conserve water?</w:t>
      </w:r>
    </w:p>
    <w:p w:rsidR="00E04B84" w:rsidRPr="0005436B" w:rsidRDefault="00E04B84" w:rsidP="0005436B">
      <w:pPr>
        <w:rPr>
          <w:rFonts w:ascii="Times New Roman" w:hAnsi="Times New Roman" w:cs="Times New Roman"/>
          <w:sz w:val="24"/>
          <w:szCs w:val="24"/>
        </w:rPr>
      </w:pPr>
    </w:p>
    <w:sectPr w:rsidR="00E04B84" w:rsidRPr="0005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7680"/>
    <w:multiLevelType w:val="hybridMultilevel"/>
    <w:tmpl w:val="E82EE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D1"/>
    <w:rsid w:val="0005436B"/>
    <w:rsid w:val="009D09D4"/>
    <w:rsid w:val="00B409D1"/>
    <w:rsid w:val="00E0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9D1"/>
    <w:rPr>
      <w:rFonts w:ascii="Arial" w:hAnsi="Arial" w:cs="Arial" w:hint="default"/>
      <w:b/>
      <w:bCs/>
      <w:strike w:val="0"/>
      <w:dstrike w:val="0"/>
      <w:color w:val="008000"/>
      <w:sz w:val="20"/>
      <w:szCs w:val="20"/>
      <w:u w:val="none"/>
      <w:effect w:val="none"/>
    </w:rPr>
  </w:style>
  <w:style w:type="paragraph" w:styleId="NormalWeb">
    <w:name w:val="Normal (Web)"/>
    <w:basedOn w:val="Normal"/>
    <w:uiPriority w:val="99"/>
    <w:unhideWhenUsed/>
    <w:rsid w:val="00B409D1"/>
    <w:pPr>
      <w:spacing w:before="100" w:beforeAutospacing="1" w:after="100" w:afterAutospacing="1" w:line="240" w:lineRule="auto"/>
      <w:ind w:right="150"/>
      <w:jc w:val="both"/>
    </w:pPr>
    <w:rPr>
      <w:rFonts w:ascii="Times New Roman" w:eastAsia="Times New Roman" w:hAnsi="Times New Roman" w:cs="Times New Roman"/>
      <w:color w:val="000000"/>
      <w:sz w:val="24"/>
      <w:szCs w:val="24"/>
    </w:rPr>
  </w:style>
  <w:style w:type="paragraph" w:customStyle="1" w:styleId="big">
    <w:name w:val="big"/>
    <w:basedOn w:val="Normal"/>
    <w:rsid w:val="00B409D1"/>
    <w:pPr>
      <w:spacing w:before="100" w:beforeAutospacing="1" w:after="100" w:afterAutospacing="1" w:line="240" w:lineRule="auto"/>
      <w:ind w:right="150"/>
      <w:jc w:val="center"/>
    </w:pPr>
    <w:rPr>
      <w:rFonts w:ascii="Arial" w:eastAsia="Times New Roman" w:hAnsi="Arial" w:cs="Arial"/>
      <w:b/>
      <w:bCs/>
      <w:color w:val="990099"/>
      <w:sz w:val="40"/>
      <w:szCs w:val="40"/>
    </w:rPr>
  </w:style>
  <w:style w:type="paragraph" w:styleId="BalloonText">
    <w:name w:val="Balloon Text"/>
    <w:basedOn w:val="Normal"/>
    <w:link w:val="BalloonTextChar"/>
    <w:uiPriority w:val="99"/>
    <w:semiHidden/>
    <w:unhideWhenUsed/>
    <w:rsid w:val="00B4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D1"/>
    <w:rPr>
      <w:rFonts w:ascii="Tahoma" w:hAnsi="Tahoma" w:cs="Tahoma"/>
      <w:sz w:val="16"/>
      <w:szCs w:val="16"/>
    </w:rPr>
  </w:style>
  <w:style w:type="paragraph" w:styleId="ListParagraph">
    <w:name w:val="List Paragraph"/>
    <w:basedOn w:val="Normal"/>
    <w:uiPriority w:val="34"/>
    <w:qFormat/>
    <w:rsid w:val="00054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9D1"/>
    <w:rPr>
      <w:rFonts w:ascii="Arial" w:hAnsi="Arial" w:cs="Arial" w:hint="default"/>
      <w:b/>
      <w:bCs/>
      <w:strike w:val="0"/>
      <w:dstrike w:val="0"/>
      <w:color w:val="008000"/>
      <w:sz w:val="20"/>
      <w:szCs w:val="20"/>
      <w:u w:val="none"/>
      <w:effect w:val="none"/>
    </w:rPr>
  </w:style>
  <w:style w:type="paragraph" w:styleId="NormalWeb">
    <w:name w:val="Normal (Web)"/>
    <w:basedOn w:val="Normal"/>
    <w:uiPriority w:val="99"/>
    <w:unhideWhenUsed/>
    <w:rsid w:val="00B409D1"/>
    <w:pPr>
      <w:spacing w:before="100" w:beforeAutospacing="1" w:after="100" w:afterAutospacing="1" w:line="240" w:lineRule="auto"/>
      <w:ind w:right="150"/>
      <w:jc w:val="both"/>
    </w:pPr>
    <w:rPr>
      <w:rFonts w:ascii="Times New Roman" w:eastAsia="Times New Roman" w:hAnsi="Times New Roman" w:cs="Times New Roman"/>
      <w:color w:val="000000"/>
      <w:sz w:val="24"/>
      <w:szCs w:val="24"/>
    </w:rPr>
  </w:style>
  <w:style w:type="paragraph" w:customStyle="1" w:styleId="big">
    <w:name w:val="big"/>
    <w:basedOn w:val="Normal"/>
    <w:rsid w:val="00B409D1"/>
    <w:pPr>
      <w:spacing w:before="100" w:beforeAutospacing="1" w:after="100" w:afterAutospacing="1" w:line="240" w:lineRule="auto"/>
      <w:ind w:right="150"/>
      <w:jc w:val="center"/>
    </w:pPr>
    <w:rPr>
      <w:rFonts w:ascii="Arial" w:eastAsia="Times New Roman" w:hAnsi="Arial" w:cs="Arial"/>
      <w:b/>
      <w:bCs/>
      <w:color w:val="990099"/>
      <w:sz w:val="40"/>
      <w:szCs w:val="40"/>
    </w:rPr>
  </w:style>
  <w:style w:type="paragraph" w:styleId="BalloonText">
    <w:name w:val="Balloon Text"/>
    <w:basedOn w:val="Normal"/>
    <w:link w:val="BalloonTextChar"/>
    <w:uiPriority w:val="99"/>
    <w:semiHidden/>
    <w:unhideWhenUsed/>
    <w:rsid w:val="00B4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D1"/>
    <w:rPr>
      <w:rFonts w:ascii="Tahoma" w:hAnsi="Tahoma" w:cs="Tahoma"/>
      <w:sz w:val="16"/>
      <w:szCs w:val="16"/>
    </w:rPr>
  </w:style>
  <w:style w:type="paragraph" w:styleId="ListParagraph">
    <w:name w:val="List Paragraph"/>
    <w:basedOn w:val="Normal"/>
    <w:uiPriority w:val="34"/>
    <w:qFormat/>
    <w:rsid w:val="0005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It('Chlorophyll')" TargetMode="External"/><Relationship Id="rId13" Type="http://schemas.openxmlformats.org/officeDocument/2006/relationships/image" Target="media/image2.jpeg"/><Relationship Id="rId18" Type="http://schemas.openxmlformats.org/officeDocument/2006/relationships/hyperlink" Target="javascript:Ducki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ShowIt('Adenosine&#160;Triphosphate&#160;(ATP)')" TargetMode="External"/><Relationship Id="rId7" Type="http://schemas.openxmlformats.org/officeDocument/2006/relationships/hyperlink" Target="javascript:ShowIt('Chloroplast')" TargetMode="External"/><Relationship Id="rId12" Type="http://schemas.openxmlformats.org/officeDocument/2006/relationships/hyperlink" Target="javascript:ShowIt('Stomate')" TargetMode="External"/><Relationship Id="rId17" Type="http://schemas.openxmlformats.org/officeDocument/2006/relationships/image" Target="media/image3.gif"/><Relationship Id="rId25" Type="http://schemas.openxmlformats.org/officeDocument/2006/relationships/hyperlink" Target="javascript:ShowIt('Crassulacean&#160;Acid&#160;Metabolism&#160;(CAM)')" TargetMode="External"/><Relationship Id="rId2" Type="http://schemas.openxmlformats.org/officeDocument/2006/relationships/styles" Target="styles.xml"/><Relationship Id="rId16" Type="http://schemas.openxmlformats.org/officeDocument/2006/relationships/hyperlink" Target="javascript:ShowIt('Granum')" TargetMode="External"/><Relationship Id="rId20" Type="http://schemas.openxmlformats.org/officeDocument/2006/relationships/hyperlink" Target="javascript:ShowIt('Porphyrin&#160;Ring')" TargetMode="External"/><Relationship Id="rId1" Type="http://schemas.openxmlformats.org/officeDocument/2006/relationships/numbering" Target="numbering.xml"/><Relationship Id="rId6" Type="http://schemas.openxmlformats.org/officeDocument/2006/relationships/hyperlink" Target="javascript:ShowIt('Photosynthesis')" TargetMode="External"/><Relationship Id="rId11" Type="http://schemas.openxmlformats.org/officeDocument/2006/relationships/hyperlink" Target="javascript:ShowIt('Mesophyll')" TargetMode="External"/><Relationship Id="rId24" Type="http://schemas.openxmlformats.org/officeDocument/2006/relationships/hyperlink" Target="javascript:ShowIt('Oxaloacetate')" TargetMode="External"/><Relationship Id="rId5" Type="http://schemas.openxmlformats.org/officeDocument/2006/relationships/webSettings" Target="webSettings.xml"/><Relationship Id="rId15" Type="http://schemas.openxmlformats.org/officeDocument/2006/relationships/hyperlink" Target="javascript:ShowIt('Thylakoid')" TargetMode="External"/><Relationship Id="rId23" Type="http://schemas.openxmlformats.org/officeDocument/2006/relationships/hyperlink" Target="javascript:ShowIt('Glyceraldehyde&#160;3-phosphate')" TargetMode="External"/><Relationship Id="rId10" Type="http://schemas.openxmlformats.org/officeDocument/2006/relationships/hyperlink" Target="javascript:ShowIt('Epidermi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javascript:ShowIt('Stroma')"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2010-11-10T13:42:00Z</cp:lastPrinted>
  <dcterms:created xsi:type="dcterms:W3CDTF">2010-11-10T13:16:00Z</dcterms:created>
  <dcterms:modified xsi:type="dcterms:W3CDTF">2010-11-10T13:42:00Z</dcterms:modified>
</cp:coreProperties>
</file>