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C59" w:rsidRPr="004777FC" w:rsidRDefault="000D6E46" w:rsidP="004777FC">
      <w:pPr>
        <w:spacing w:line="240" w:lineRule="auto"/>
        <w:contextualSpacing/>
        <w:rPr>
          <w:rFonts w:ascii="Times New Roman" w:hAnsi="Times New Roman" w:cs="Times New Roman"/>
        </w:rPr>
      </w:pPr>
      <w:r>
        <w:rPr>
          <w:rFonts w:ascii="Times New Roman" w:hAnsi="Times New Roman" w:cs="Times New Roman"/>
        </w:rPr>
        <w:t>English II</w:t>
      </w:r>
    </w:p>
    <w:p w:rsidR="004777FC" w:rsidRPr="004777FC" w:rsidRDefault="004777FC" w:rsidP="004777FC">
      <w:pPr>
        <w:spacing w:line="240" w:lineRule="auto"/>
        <w:contextualSpacing/>
        <w:rPr>
          <w:rFonts w:ascii="Times New Roman" w:hAnsi="Times New Roman" w:cs="Times New Roman"/>
        </w:rPr>
      </w:pPr>
      <w:r w:rsidRPr="004777FC">
        <w:rPr>
          <w:rFonts w:ascii="Times New Roman" w:hAnsi="Times New Roman" w:cs="Times New Roman"/>
        </w:rPr>
        <w:t>Wee</w:t>
      </w:r>
      <w:r w:rsidR="002E5009">
        <w:rPr>
          <w:rFonts w:ascii="Times New Roman" w:hAnsi="Times New Roman" w:cs="Times New Roman"/>
        </w:rPr>
        <w:t>bl</w:t>
      </w:r>
      <w:r w:rsidR="0031405A">
        <w:rPr>
          <w:rFonts w:ascii="Times New Roman" w:hAnsi="Times New Roman" w:cs="Times New Roman"/>
        </w:rPr>
        <w:t>y Assignments for March 12-16</w:t>
      </w:r>
      <w:r w:rsidRPr="004777FC">
        <w:rPr>
          <w:rFonts w:ascii="Times New Roman" w:hAnsi="Times New Roman" w:cs="Times New Roman"/>
        </w:rPr>
        <w:t>, 2018</w:t>
      </w:r>
    </w:p>
    <w:p w:rsidR="004777FC" w:rsidRPr="004777FC" w:rsidRDefault="004777FC" w:rsidP="004777FC">
      <w:pPr>
        <w:spacing w:line="240" w:lineRule="auto"/>
        <w:contextualSpacing/>
        <w:rPr>
          <w:rFonts w:ascii="Times New Roman" w:hAnsi="Times New Roman" w:cs="Times New Roman"/>
        </w:rPr>
      </w:pPr>
    </w:p>
    <w:tbl>
      <w:tblPr>
        <w:tblStyle w:val="TableGrid"/>
        <w:tblW w:w="0" w:type="auto"/>
        <w:tblLook w:val="04A0" w:firstRow="1" w:lastRow="0" w:firstColumn="1" w:lastColumn="0" w:noHBand="0" w:noVBand="1"/>
      </w:tblPr>
      <w:tblGrid>
        <w:gridCol w:w="2605"/>
        <w:gridCol w:w="6745"/>
      </w:tblGrid>
      <w:tr w:rsidR="004777FC" w:rsidRPr="004777FC" w:rsidTr="004777FC">
        <w:tc>
          <w:tcPr>
            <w:tcW w:w="2605" w:type="dxa"/>
          </w:tcPr>
          <w:p w:rsidR="004777FC" w:rsidRPr="004777FC" w:rsidRDefault="004777FC">
            <w:pPr>
              <w:rPr>
                <w:rFonts w:ascii="Times New Roman" w:hAnsi="Times New Roman" w:cs="Times New Roman"/>
                <w:b/>
              </w:rPr>
            </w:pPr>
            <w:r w:rsidRPr="004777FC">
              <w:rPr>
                <w:rFonts w:ascii="Times New Roman" w:hAnsi="Times New Roman" w:cs="Times New Roman"/>
                <w:b/>
              </w:rPr>
              <w:t>Day</w:t>
            </w:r>
          </w:p>
        </w:tc>
        <w:tc>
          <w:tcPr>
            <w:tcW w:w="6745" w:type="dxa"/>
          </w:tcPr>
          <w:p w:rsidR="004777FC" w:rsidRPr="004777FC" w:rsidRDefault="004777FC">
            <w:pPr>
              <w:rPr>
                <w:rFonts w:ascii="Times New Roman" w:hAnsi="Times New Roman" w:cs="Times New Roman"/>
                <w:b/>
              </w:rPr>
            </w:pPr>
            <w:r w:rsidRPr="004777FC">
              <w:rPr>
                <w:rFonts w:ascii="Times New Roman" w:hAnsi="Times New Roman" w:cs="Times New Roman"/>
                <w:b/>
              </w:rPr>
              <w:t>Assignment</w:t>
            </w:r>
          </w:p>
        </w:tc>
      </w:tr>
      <w:tr w:rsidR="004777FC" w:rsidRPr="004777FC" w:rsidTr="004777FC">
        <w:tc>
          <w:tcPr>
            <w:tcW w:w="2605" w:type="dxa"/>
          </w:tcPr>
          <w:p w:rsidR="004777FC" w:rsidRPr="004777FC" w:rsidRDefault="0031405A">
            <w:pPr>
              <w:rPr>
                <w:rFonts w:ascii="Times New Roman" w:hAnsi="Times New Roman" w:cs="Times New Roman"/>
              </w:rPr>
            </w:pPr>
            <w:r>
              <w:rPr>
                <w:rFonts w:ascii="Times New Roman" w:hAnsi="Times New Roman" w:cs="Times New Roman"/>
              </w:rPr>
              <w:t>Monday, March 12</w:t>
            </w:r>
          </w:p>
        </w:tc>
        <w:tc>
          <w:tcPr>
            <w:tcW w:w="6745" w:type="dxa"/>
          </w:tcPr>
          <w:p w:rsidR="005F4177" w:rsidRDefault="0031405A" w:rsidP="00B63AF7">
            <w:pPr>
              <w:pStyle w:val="ListParagraph"/>
              <w:numPr>
                <w:ilvl w:val="0"/>
                <w:numId w:val="1"/>
              </w:numPr>
              <w:rPr>
                <w:rFonts w:ascii="Times New Roman" w:hAnsi="Times New Roman" w:cs="Times New Roman"/>
              </w:rPr>
            </w:pPr>
            <w:r>
              <w:rPr>
                <w:rFonts w:ascii="Times New Roman" w:hAnsi="Times New Roman" w:cs="Times New Roman"/>
              </w:rPr>
              <w:t xml:space="preserve">P.  895 Complete </w:t>
            </w:r>
            <w:proofErr w:type="spellStart"/>
            <w:r>
              <w:rPr>
                <w:rFonts w:ascii="Times New Roman" w:hAnsi="Times New Roman" w:cs="Times New Roman"/>
              </w:rPr>
              <w:t>Quickwrite</w:t>
            </w:r>
            <w:proofErr w:type="spellEnd"/>
          </w:p>
          <w:p w:rsidR="0031405A" w:rsidRDefault="0031405A" w:rsidP="00B63AF7">
            <w:pPr>
              <w:pStyle w:val="ListParagraph"/>
              <w:numPr>
                <w:ilvl w:val="0"/>
                <w:numId w:val="1"/>
              </w:numPr>
              <w:rPr>
                <w:rFonts w:ascii="Times New Roman" w:hAnsi="Times New Roman" w:cs="Times New Roman"/>
              </w:rPr>
            </w:pPr>
            <w:r>
              <w:rPr>
                <w:rFonts w:ascii="Times New Roman" w:hAnsi="Times New Roman" w:cs="Times New Roman"/>
              </w:rPr>
              <w:t>Read “The Pond,” “Fourth of July Night,” and “The Red Wheelbarrow” pp. 896-898</w:t>
            </w:r>
          </w:p>
          <w:p w:rsidR="0031405A" w:rsidRDefault="0031405A" w:rsidP="00B63AF7">
            <w:pPr>
              <w:pStyle w:val="ListParagraph"/>
              <w:numPr>
                <w:ilvl w:val="0"/>
                <w:numId w:val="1"/>
              </w:numPr>
              <w:rPr>
                <w:rFonts w:ascii="Times New Roman" w:hAnsi="Times New Roman" w:cs="Times New Roman"/>
              </w:rPr>
            </w:pPr>
            <w:r>
              <w:rPr>
                <w:rFonts w:ascii="Times New Roman" w:hAnsi="Times New Roman" w:cs="Times New Roman"/>
              </w:rPr>
              <w:t>Answer, in complete sentences, all After Reading questions (1-9) on p.899</w:t>
            </w:r>
          </w:p>
          <w:p w:rsidR="0031405A" w:rsidRPr="004777FC" w:rsidRDefault="0031405A" w:rsidP="00B63AF7">
            <w:pPr>
              <w:pStyle w:val="ListParagraph"/>
              <w:numPr>
                <w:ilvl w:val="0"/>
                <w:numId w:val="1"/>
              </w:numPr>
              <w:rPr>
                <w:rFonts w:ascii="Times New Roman" w:hAnsi="Times New Roman" w:cs="Times New Roman"/>
              </w:rPr>
            </w:pPr>
            <w:r>
              <w:rPr>
                <w:rFonts w:ascii="Times New Roman" w:hAnsi="Times New Roman" w:cs="Times New Roman"/>
              </w:rPr>
              <w:t xml:space="preserve">Use “Fourth of July Night” as a model to create a poem for a different holiday </w:t>
            </w:r>
          </w:p>
        </w:tc>
      </w:tr>
      <w:tr w:rsidR="004777FC" w:rsidRPr="004777FC" w:rsidTr="004777FC">
        <w:tc>
          <w:tcPr>
            <w:tcW w:w="2605" w:type="dxa"/>
          </w:tcPr>
          <w:p w:rsidR="004777FC" w:rsidRPr="004777FC" w:rsidRDefault="0031405A">
            <w:pPr>
              <w:rPr>
                <w:rFonts w:ascii="Times New Roman" w:hAnsi="Times New Roman" w:cs="Times New Roman"/>
              </w:rPr>
            </w:pPr>
            <w:r>
              <w:rPr>
                <w:rFonts w:ascii="Times New Roman" w:hAnsi="Times New Roman" w:cs="Times New Roman"/>
              </w:rPr>
              <w:t>Tuesday, March 13</w:t>
            </w:r>
          </w:p>
        </w:tc>
        <w:tc>
          <w:tcPr>
            <w:tcW w:w="6745" w:type="dxa"/>
          </w:tcPr>
          <w:p w:rsidR="002D3475" w:rsidRDefault="0031405A" w:rsidP="0031405A">
            <w:pPr>
              <w:pStyle w:val="ListParagraph"/>
              <w:numPr>
                <w:ilvl w:val="0"/>
                <w:numId w:val="1"/>
              </w:numPr>
              <w:rPr>
                <w:rFonts w:ascii="Times New Roman" w:hAnsi="Times New Roman" w:cs="Times New Roman"/>
              </w:rPr>
            </w:pPr>
            <w:r>
              <w:rPr>
                <w:rFonts w:ascii="Times New Roman" w:hAnsi="Times New Roman" w:cs="Times New Roman"/>
              </w:rPr>
              <w:t>Read p. 900</w:t>
            </w:r>
          </w:p>
          <w:p w:rsidR="0031405A" w:rsidRDefault="0031405A" w:rsidP="0031405A">
            <w:pPr>
              <w:pStyle w:val="ListParagraph"/>
              <w:numPr>
                <w:ilvl w:val="0"/>
                <w:numId w:val="1"/>
              </w:numPr>
              <w:rPr>
                <w:rFonts w:ascii="Times New Roman" w:hAnsi="Times New Roman" w:cs="Times New Roman"/>
              </w:rPr>
            </w:pPr>
            <w:r>
              <w:rPr>
                <w:rFonts w:ascii="Times New Roman" w:hAnsi="Times New Roman" w:cs="Times New Roman"/>
              </w:rPr>
              <w:t>In writing, write your responses to the “Discuss” prompt.</w:t>
            </w:r>
          </w:p>
          <w:p w:rsidR="0031405A" w:rsidRDefault="0031405A" w:rsidP="0031405A">
            <w:pPr>
              <w:pStyle w:val="ListParagraph"/>
              <w:numPr>
                <w:ilvl w:val="0"/>
                <w:numId w:val="1"/>
              </w:numPr>
              <w:rPr>
                <w:rFonts w:ascii="Times New Roman" w:hAnsi="Times New Roman" w:cs="Times New Roman"/>
              </w:rPr>
            </w:pPr>
            <w:r>
              <w:rPr>
                <w:rFonts w:ascii="Times New Roman" w:hAnsi="Times New Roman" w:cs="Times New Roman"/>
              </w:rPr>
              <w:t>Read p. 901 and take 2-column notes for Style and Voice and Author’s Purpose</w:t>
            </w:r>
          </w:p>
          <w:p w:rsidR="0031405A" w:rsidRDefault="0031405A" w:rsidP="0031405A">
            <w:pPr>
              <w:pStyle w:val="ListParagraph"/>
              <w:numPr>
                <w:ilvl w:val="0"/>
                <w:numId w:val="1"/>
              </w:numPr>
              <w:rPr>
                <w:rFonts w:ascii="Times New Roman" w:hAnsi="Times New Roman" w:cs="Times New Roman"/>
              </w:rPr>
            </w:pPr>
            <w:r>
              <w:rPr>
                <w:rFonts w:ascii="Times New Roman" w:hAnsi="Times New Roman" w:cs="Times New Roman"/>
              </w:rPr>
              <w:t>Read “Only Daughter” pp.902-905</w:t>
            </w:r>
          </w:p>
          <w:p w:rsidR="0031405A" w:rsidRPr="004777FC" w:rsidRDefault="0031405A" w:rsidP="0031405A">
            <w:pPr>
              <w:pStyle w:val="ListParagraph"/>
              <w:numPr>
                <w:ilvl w:val="0"/>
                <w:numId w:val="1"/>
              </w:numPr>
              <w:rPr>
                <w:rFonts w:ascii="Times New Roman" w:hAnsi="Times New Roman" w:cs="Times New Roman"/>
              </w:rPr>
            </w:pPr>
            <w:r>
              <w:rPr>
                <w:rFonts w:ascii="Times New Roman" w:hAnsi="Times New Roman" w:cs="Times New Roman"/>
              </w:rPr>
              <w:t xml:space="preserve">Turn </w:t>
            </w:r>
            <w:proofErr w:type="spellStart"/>
            <w:r>
              <w:rPr>
                <w:rFonts w:ascii="Times New Roman" w:hAnsi="Times New Roman" w:cs="Times New Roman"/>
              </w:rPr>
              <w:t>to p</w:t>
            </w:r>
            <w:proofErr w:type="spellEnd"/>
            <w:r>
              <w:rPr>
                <w:rFonts w:ascii="Times New Roman" w:hAnsi="Times New Roman" w:cs="Times New Roman"/>
              </w:rPr>
              <w:t xml:space="preserve">. 903 and Analyze Visuals: What aspects of </w:t>
            </w:r>
            <w:proofErr w:type="spellStart"/>
            <w:r>
              <w:rPr>
                <w:rFonts w:ascii="Times New Roman" w:hAnsi="Times New Roman" w:cs="Times New Roman"/>
              </w:rPr>
              <w:t>Cisnero’s</w:t>
            </w:r>
            <w:proofErr w:type="spellEnd"/>
            <w:r>
              <w:rPr>
                <w:rFonts w:ascii="Times New Roman" w:hAnsi="Times New Roman" w:cs="Times New Roman"/>
              </w:rPr>
              <w:t xml:space="preserve"> personality are suggested in Valle </w:t>
            </w:r>
            <w:proofErr w:type="spellStart"/>
            <w:r>
              <w:rPr>
                <w:rFonts w:ascii="Times New Roman" w:hAnsi="Times New Roman" w:cs="Times New Roman"/>
              </w:rPr>
              <w:t>Senties’s</w:t>
            </w:r>
            <w:proofErr w:type="spellEnd"/>
            <w:r>
              <w:rPr>
                <w:rFonts w:ascii="Times New Roman" w:hAnsi="Times New Roman" w:cs="Times New Roman"/>
              </w:rPr>
              <w:t xml:space="preserve"> portrait of her? Answer on paper.</w:t>
            </w:r>
          </w:p>
        </w:tc>
      </w:tr>
      <w:tr w:rsidR="004777FC" w:rsidRPr="004777FC" w:rsidTr="004777FC">
        <w:tc>
          <w:tcPr>
            <w:tcW w:w="2605" w:type="dxa"/>
          </w:tcPr>
          <w:p w:rsidR="004777FC" w:rsidRDefault="0031405A">
            <w:pPr>
              <w:rPr>
                <w:rFonts w:ascii="Times New Roman" w:hAnsi="Times New Roman" w:cs="Times New Roman"/>
              </w:rPr>
            </w:pPr>
            <w:r>
              <w:rPr>
                <w:rFonts w:ascii="Times New Roman" w:hAnsi="Times New Roman" w:cs="Times New Roman"/>
              </w:rPr>
              <w:t>Wednesday, March 14</w:t>
            </w:r>
          </w:p>
          <w:p w:rsidR="0031405A" w:rsidRPr="004777FC" w:rsidRDefault="0031405A">
            <w:pPr>
              <w:rPr>
                <w:rFonts w:ascii="Times New Roman" w:hAnsi="Times New Roman" w:cs="Times New Roman"/>
              </w:rPr>
            </w:pPr>
            <w:r>
              <w:rPr>
                <w:rFonts w:ascii="Times New Roman" w:hAnsi="Times New Roman" w:cs="Times New Roman"/>
              </w:rPr>
              <w:t>½ day</w:t>
            </w:r>
          </w:p>
        </w:tc>
        <w:tc>
          <w:tcPr>
            <w:tcW w:w="6745" w:type="dxa"/>
          </w:tcPr>
          <w:p w:rsidR="006E4CEA" w:rsidRPr="00022C00" w:rsidRDefault="0031405A" w:rsidP="00A229FB">
            <w:pPr>
              <w:pStyle w:val="ListParagraph"/>
              <w:numPr>
                <w:ilvl w:val="0"/>
                <w:numId w:val="4"/>
              </w:numPr>
              <w:spacing w:after="60"/>
              <w:rPr>
                <w:rFonts w:ascii="Times New Roman" w:hAnsi="Times New Roman" w:cs="Times New Roman"/>
              </w:rPr>
            </w:pPr>
            <w:r>
              <w:rPr>
                <w:rFonts w:ascii="Times New Roman" w:hAnsi="Times New Roman" w:cs="Times New Roman"/>
              </w:rPr>
              <w:t xml:space="preserve">Analyze characterization: Write a brief essay about the ways in which Cisneros develops the character of her father. How does she reveal his physical appearance, his manner of speaking, and his behavior?  Is her father a static character, or does he change?  </w:t>
            </w:r>
          </w:p>
        </w:tc>
      </w:tr>
      <w:tr w:rsidR="004777FC" w:rsidRPr="004777FC" w:rsidTr="004777FC">
        <w:tc>
          <w:tcPr>
            <w:tcW w:w="2605" w:type="dxa"/>
          </w:tcPr>
          <w:p w:rsidR="004777FC" w:rsidRPr="004777FC" w:rsidRDefault="0031405A">
            <w:pPr>
              <w:rPr>
                <w:rFonts w:ascii="Times New Roman" w:hAnsi="Times New Roman" w:cs="Times New Roman"/>
              </w:rPr>
            </w:pPr>
            <w:r>
              <w:rPr>
                <w:rFonts w:ascii="Times New Roman" w:hAnsi="Times New Roman" w:cs="Times New Roman"/>
              </w:rPr>
              <w:t>Thursday, March 15</w:t>
            </w:r>
          </w:p>
        </w:tc>
        <w:tc>
          <w:tcPr>
            <w:tcW w:w="6745" w:type="dxa"/>
          </w:tcPr>
          <w:p w:rsidR="00E05BF0" w:rsidRDefault="00AF358D" w:rsidP="00A770A5">
            <w:pPr>
              <w:pStyle w:val="ListParagraph"/>
              <w:numPr>
                <w:ilvl w:val="0"/>
                <w:numId w:val="4"/>
              </w:numPr>
              <w:spacing w:after="60"/>
              <w:rPr>
                <w:rFonts w:ascii="Arial Narrow" w:hAnsi="Arial Narrow"/>
              </w:rPr>
            </w:pPr>
            <w:r>
              <w:rPr>
                <w:rFonts w:ascii="Arial Narrow" w:hAnsi="Arial Narrow"/>
              </w:rPr>
              <w:t>Read “</w:t>
            </w:r>
            <w:proofErr w:type="spellStart"/>
            <w:r>
              <w:rPr>
                <w:rFonts w:ascii="Arial Narrow" w:hAnsi="Arial Narrow"/>
              </w:rPr>
              <w:t>Caramelo</w:t>
            </w:r>
            <w:proofErr w:type="spellEnd"/>
            <w:r>
              <w:rPr>
                <w:rFonts w:ascii="Arial Narrow" w:hAnsi="Arial Narrow"/>
              </w:rPr>
              <w:t>” p. 906</w:t>
            </w:r>
          </w:p>
          <w:p w:rsidR="00AF358D" w:rsidRDefault="00AF358D" w:rsidP="00A770A5">
            <w:pPr>
              <w:pStyle w:val="ListParagraph"/>
              <w:numPr>
                <w:ilvl w:val="0"/>
                <w:numId w:val="4"/>
              </w:numPr>
              <w:spacing w:after="60"/>
              <w:rPr>
                <w:rFonts w:ascii="Arial Narrow" w:hAnsi="Arial Narrow"/>
              </w:rPr>
            </w:pPr>
            <w:r>
              <w:rPr>
                <w:rFonts w:ascii="Arial Narrow" w:hAnsi="Arial Narrow"/>
              </w:rPr>
              <w:t xml:space="preserve">Write a paragraph comparing the narrator’s statement “It’s as if I didn’t exist” (line 25) with </w:t>
            </w:r>
            <w:proofErr w:type="spellStart"/>
            <w:r>
              <w:rPr>
                <w:rFonts w:ascii="Arial Narrow" w:hAnsi="Arial Narrow"/>
              </w:rPr>
              <w:t>Cisnero’s</w:t>
            </w:r>
            <w:proofErr w:type="spellEnd"/>
            <w:r>
              <w:rPr>
                <w:rFonts w:ascii="Arial Narrow" w:hAnsi="Arial Narrow"/>
              </w:rPr>
              <w:t xml:space="preserve"> statement “I could feel myself being erased” (line 60) in “Only Daughter.”  </w:t>
            </w:r>
          </w:p>
          <w:p w:rsidR="00AF358D" w:rsidRPr="002D2727" w:rsidRDefault="00DD28F2" w:rsidP="00A770A5">
            <w:pPr>
              <w:pStyle w:val="ListParagraph"/>
              <w:numPr>
                <w:ilvl w:val="0"/>
                <w:numId w:val="4"/>
              </w:numPr>
              <w:spacing w:after="60"/>
              <w:rPr>
                <w:rFonts w:ascii="Arial Narrow" w:hAnsi="Arial Narrow"/>
              </w:rPr>
            </w:pPr>
            <w:r>
              <w:rPr>
                <w:rFonts w:ascii="Arial Narrow" w:hAnsi="Arial Narrow"/>
              </w:rPr>
              <w:t xml:space="preserve">Complete all </w:t>
            </w:r>
            <w:r w:rsidR="00AF358D">
              <w:rPr>
                <w:rFonts w:ascii="Arial Narrow" w:hAnsi="Arial Narrow"/>
              </w:rPr>
              <w:t>After Reading questions (1-10) on p. 908</w:t>
            </w:r>
          </w:p>
        </w:tc>
      </w:tr>
      <w:tr w:rsidR="004777FC" w:rsidRPr="004777FC" w:rsidTr="004777FC">
        <w:tc>
          <w:tcPr>
            <w:tcW w:w="2605" w:type="dxa"/>
          </w:tcPr>
          <w:p w:rsidR="004777FC" w:rsidRPr="004777FC" w:rsidRDefault="005F4177">
            <w:pPr>
              <w:rPr>
                <w:rFonts w:ascii="Times New Roman" w:hAnsi="Times New Roman" w:cs="Times New Roman"/>
              </w:rPr>
            </w:pPr>
            <w:r>
              <w:rPr>
                <w:rFonts w:ascii="Times New Roman" w:hAnsi="Times New Roman" w:cs="Times New Roman"/>
              </w:rPr>
              <w:t>F</w:t>
            </w:r>
            <w:r w:rsidR="0031405A">
              <w:rPr>
                <w:rFonts w:ascii="Times New Roman" w:hAnsi="Times New Roman" w:cs="Times New Roman"/>
              </w:rPr>
              <w:t>riday, March 16</w:t>
            </w:r>
          </w:p>
        </w:tc>
        <w:tc>
          <w:tcPr>
            <w:tcW w:w="6745" w:type="dxa"/>
          </w:tcPr>
          <w:p w:rsidR="00534296" w:rsidRPr="00022C00" w:rsidRDefault="00261306" w:rsidP="004E6DA0">
            <w:pPr>
              <w:pStyle w:val="ListParagraph"/>
              <w:numPr>
                <w:ilvl w:val="0"/>
                <w:numId w:val="3"/>
              </w:numPr>
              <w:spacing w:after="60"/>
              <w:rPr>
                <w:rFonts w:ascii="Times New Roman" w:hAnsi="Times New Roman" w:cs="Times New Roman"/>
              </w:rPr>
            </w:pPr>
            <w:r>
              <w:rPr>
                <w:rFonts w:ascii="Times New Roman" w:hAnsi="Times New Roman" w:cs="Times New Roman"/>
              </w:rPr>
              <w:t>Write an essay for the following: What has shaped the way your family members take on different roles?</w:t>
            </w:r>
            <w:bookmarkStart w:id="0" w:name="_GoBack"/>
            <w:bookmarkEnd w:id="0"/>
          </w:p>
        </w:tc>
      </w:tr>
    </w:tbl>
    <w:p w:rsidR="004777FC" w:rsidRDefault="004777FC"/>
    <w:p w:rsidR="00F77783" w:rsidRDefault="00F77783"/>
    <w:p w:rsidR="00F77783" w:rsidRDefault="00F77783"/>
    <w:p w:rsidR="00F77783" w:rsidRDefault="00F77783"/>
    <w:p w:rsidR="00F77783" w:rsidRDefault="00F77783"/>
    <w:p w:rsidR="00F77783" w:rsidRDefault="00F77783"/>
    <w:p w:rsidR="00F77783" w:rsidRDefault="00F77783"/>
    <w:p w:rsidR="00F77783" w:rsidRDefault="00F77783"/>
    <w:p w:rsidR="00F77783" w:rsidRDefault="00F77783"/>
    <w:p w:rsidR="00F77783" w:rsidRDefault="00F77783"/>
    <w:p w:rsidR="00F77783" w:rsidRDefault="00F77783"/>
    <w:p w:rsidR="00F77783" w:rsidRDefault="00F77783"/>
    <w:p w:rsidR="00F77783" w:rsidRDefault="00F77783"/>
    <w:p w:rsidR="00F77783" w:rsidRDefault="00F77783"/>
    <w:p w:rsidR="00F77783" w:rsidRDefault="00F77783"/>
    <w:p w:rsidR="00F77783" w:rsidRDefault="00F77783"/>
    <w:p w:rsidR="00F77783" w:rsidRDefault="00F77783"/>
    <w:p w:rsidR="00F77783" w:rsidRPr="00F77783" w:rsidRDefault="00F77783" w:rsidP="00F77783">
      <w:pPr>
        <w:jc w:val="center"/>
        <w:rPr>
          <w:rFonts w:ascii="Times New Roman" w:hAnsi="Times New Roman" w:cs="Times New Roman"/>
          <w:b/>
          <w:sz w:val="24"/>
          <w:szCs w:val="24"/>
        </w:rPr>
      </w:pPr>
      <w:r w:rsidRPr="00F77783">
        <w:rPr>
          <w:rFonts w:ascii="Times New Roman" w:hAnsi="Times New Roman" w:cs="Times New Roman"/>
          <w:b/>
          <w:sz w:val="24"/>
          <w:szCs w:val="24"/>
        </w:rPr>
        <w:t>TPCASTT Poetry Analysis</w:t>
      </w:r>
    </w:p>
    <w:p w:rsidR="00F77783" w:rsidRPr="00F77783" w:rsidRDefault="00F77783" w:rsidP="00F77783">
      <w:pPr>
        <w:rPr>
          <w:rFonts w:ascii="Times New Roman" w:hAnsi="Times New Roman" w:cs="Times New Roman"/>
          <w:sz w:val="24"/>
          <w:szCs w:val="24"/>
        </w:rPr>
      </w:pPr>
      <w:r w:rsidRPr="00F77783">
        <w:rPr>
          <w:rFonts w:ascii="Times New Roman" w:hAnsi="Times New Roman" w:cs="Times New Roman"/>
          <w:sz w:val="24"/>
          <w:szCs w:val="24"/>
        </w:rPr>
        <w:t>Title of Poem:_________________________________________________________________</w:t>
      </w:r>
    </w:p>
    <w:p w:rsidR="00F77783" w:rsidRPr="00F77783" w:rsidRDefault="00F77783" w:rsidP="00F77783">
      <w:pPr>
        <w:rPr>
          <w:rFonts w:ascii="Times New Roman" w:hAnsi="Times New Roman" w:cs="Times New Roman"/>
          <w:sz w:val="24"/>
          <w:szCs w:val="24"/>
        </w:rPr>
      </w:pPr>
      <w:r w:rsidRPr="00F77783">
        <w:rPr>
          <w:rFonts w:ascii="Times New Roman" w:hAnsi="Times New Roman" w:cs="Times New Roman"/>
          <w:sz w:val="24"/>
          <w:szCs w:val="24"/>
        </w:rPr>
        <w:t>Author:______________________________________________________________________</w:t>
      </w:r>
    </w:p>
    <w:tbl>
      <w:tblPr>
        <w:tblStyle w:val="TableGrid"/>
        <w:tblW w:w="0" w:type="auto"/>
        <w:tblLook w:val="04A0" w:firstRow="1" w:lastRow="0" w:firstColumn="1" w:lastColumn="0" w:noHBand="0" w:noVBand="1"/>
      </w:tblPr>
      <w:tblGrid>
        <w:gridCol w:w="1544"/>
        <w:gridCol w:w="7806"/>
      </w:tblGrid>
      <w:tr w:rsidR="00F77783" w:rsidRPr="00F77783" w:rsidTr="00660E29">
        <w:trPr>
          <w:trHeight w:val="908"/>
        </w:trPr>
        <w:tc>
          <w:tcPr>
            <w:tcW w:w="1548" w:type="dxa"/>
            <w:vAlign w:val="center"/>
          </w:tcPr>
          <w:p w:rsidR="00F77783" w:rsidRPr="00F77783" w:rsidRDefault="00F77783" w:rsidP="00660E29">
            <w:pPr>
              <w:jc w:val="center"/>
              <w:rPr>
                <w:rFonts w:ascii="Times New Roman" w:hAnsi="Times New Roman" w:cs="Times New Roman"/>
                <w:b/>
              </w:rPr>
            </w:pPr>
          </w:p>
          <w:p w:rsidR="00F77783" w:rsidRPr="00F77783" w:rsidRDefault="00F77783" w:rsidP="00660E29">
            <w:pPr>
              <w:jc w:val="center"/>
              <w:rPr>
                <w:rFonts w:ascii="Times New Roman" w:hAnsi="Times New Roman" w:cs="Times New Roman"/>
              </w:rPr>
            </w:pPr>
            <w:r w:rsidRPr="00F77783">
              <w:rPr>
                <w:rFonts w:ascii="Times New Roman" w:hAnsi="Times New Roman" w:cs="Times New Roman"/>
                <w:b/>
              </w:rPr>
              <w:t>Title</w:t>
            </w:r>
            <w:r w:rsidRPr="00F77783">
              <w:rPr>
                <w:rFonts w:ascii="Times New Roman" w:hAnsi="Times New Roman" w:cs="Times New Roman"/>
              </w:rPr>
              <w:t xml:space="preserve"> of poem means…</w:t>
            </w:r>
          </w:p>
          <w:p w:rsidR="00F77783" w:rsidRPr="00F77783" w:rsidRDefault="00F77783" w:rsidP="00660E29">
            <w:pPr>
              <w:jc w:val="center"/>
              <w:rPr>
                <w:rFonts w:ascii="Times New Roman" w:hAnsi="Times New Roman" w:cs="Times New Roman"/>
              </w:rPr>
            </w:pPr>
          </w:p>
        </w:tc>
        <w:tc>
          <w:tcPr>
            <w:tcW w:w="8028" w:type="dxa"/>
            <w:vAlign w:val="center"/>
          </w:tcPr>
          <w:p w:rsidR="00F77783" w:rsidRPr="00F77783" w:rsidRDefault="00F77783" w:rsidP="00660E29">
            <w:pPr>
              <w:jc w:val="center"/>
              <w:rPr>
                <w:rFonts w:ascii="Times New Roman" w:hAnsi="Times New Roman" w:cs="Times New Roman"/>
              </w:rPr>
            </w:pPr>
          </w:p>
        </w:tc>
      </w:tr>
      <w:tr w:rsidR="00F77783" w:rsidRPr="00F77783" w:rsidTr="00660E29">
        <w:trPr>
          <w:trHeight w:val="1421"/>
        </w:trPr>
        <w:tc>
          <w:tcPr>
            <w:tcW w:w="1548" w:type="dxa"/>
            <w:vAlign w:val="center"/>
          </w:tcPr>
          <w:p w:rsidR="00F77783" w:rsidRPr="00F77783" w:rsidRDefault="00F77783" w:rsidP="00660E29">
            <w:pPr>
              <w:jc w:val="center"/>
              <w:rPr>
                <w:rFonts w:ascii="Times New Roman" w:hAnsi="Times New Roman" w:cs="Times New Roman"/>
              </w:rPr>
            </w:pPr>
            <w:r w:rsidRPr="00F77783">
              <w:rPr>
                <w:rFonts w:ascii="Times New Roman" w:hAnsi="Times New Roman" w:cs="Times New Roman"/>
                <w:b/>
              </w:rPr>
              <w:t>Paraphrase</w:t>
            </w:r>
            <w:r w:rsidRPr="00F77783">
              <w:rPr>
                <w:rFonts w:ascii="Times New Roman" w:hAnsi="Times New Roman" w:cs="Times New Roman"/>
              </w:rPr>
              <w:t xml:space="preserve"> difficult parts of the poem…</w:t>
            </w:r>
          </w:p>
        </w:tc>
        <w:tc>
          <w:tcPr>
            <w:tcW w:w="8028" w:type="dxa"/>
            <w:vAlign w:val="center"/>
          </w:tcPr>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tc>
      </w:tr>
      <w:tr w:rsidR="00F77783" w:rsidRPr="00F77783" w:rsidTr="00660E29">
        <w:tc>
          <w:tcPr>
            <w:tcW w:w="1548" w:type="dxa"/>
            <w:vAlign w:val="center"/>
          </w:tcPr>
          <w:p w:rsidR="00F77783" w:rsidRPr="00F77783" w:rsidRDefault="00F77783" w:rsidP="00660E29">
            <w:pPr>
              <w:jc w:val="center"/>
              <w:rPr>
                <w:rFonts w:ascii="Times New Roman" w:hAnsi="Times New Roman" w:cs="Times New Roman"/>
              </w:rPr>
            </w:pPr>
            <w:r w:rsidRPr="00F77783">
              <w:rPr>
                <w:rFonts w:ascii="Times New Roman" w:hAnsi="Times New Roman" w:cs="Times New Roman"/>
                <w:b/>
              </w:rPr>
              <w:t>Connotation</w:t>
            </w:r>
            <w:r w:rsidRPr="00F77783">
              <w:rPr>
                <w:rFonts w:ascii="Times New Roman" w:hAnsi="Times New Roman" w:cs="Times New Roman"/>
              </w:rPr>
              <w:t xml:space="preserve"> of more interesting words…</w:t>
            </w:r>
          </w:p>
        </w:tc>
        <w:tc>
          <w:tcPr>
            <w:tcW w:w="8028" w:type="dxa"/>
            <w:vAlign w:val="center"/>
          </w:tcPr>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tc>
      </w:tr>
      <w:tr w:rsidR="00F77783" w:rsidRPr="00F77783" w:rsidTr="00660E29">
        <w:trPr>
          <w:trHeight w:val="1250"/>
        </w:trPr>
        <w:tc>
          <w:tcPr>
            <w:tcW w:w="1548" w:type="dxa"/>
            <w:vAlign w:val="center"/>
          </w:tcPr>
          <w:p w:rsidR="00F77783" w:rsidRPr="00F77783" w:rsidRDefault="00F77783" w:rsidP="00660E29">
            <w:pPr>
              <w:jc w:val="center"/>
              <w:rPr>
                <w:rFonts w:ascii="Times New Roman" w:hAnsi="Times New Roman" w:cs="Times New Roman"/>
              </w:rPr>
            </w:pPr>
            <w:r w:rsidRPr="00F77783">
              <w:rPr>
                <w:rFonts w:ascii="Times New Roman" w:hAnsi="Times New Roman" w:cs="Times New Roman"/>
                <w:b/>
              </w:rPr>
              <w:t xml:space="preserve">Attitude </w:t>
            </w:r>
            <w:r w:rsidRPr="00F77783">
              <w:rPr>
                <w:rFonts w:ascii="Times New Roman" w:hAnsi="Times New Roman" w:cs="Times New Roman"/>
              </w:rPr>
              <w:t>or tone of the poem is what?</w:t>
            </w:r>
          </w:p>
        </w:tc>
        <w:tc>
          <w:tcPr>
            <w:tcW w:w="8028" w:type="dxa"/>
            <w:vAlign w:val="center"/>
          </w:tcPr>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tc>
      </w:tr>
      <w:tr w:rsidR="00F77783" w:rsidRPr="00F77783" w:rsidTr="00660E29">
        <w:trPr>
          <w:trHeight w:val="1475"/>
        </w:trPr>
        <w:tc>
          <w:tcPr>
            <w:tcW w:w="1548" w:type="dxa"/>
            <w:vAlign w:val="center"/>
          </w:tcPr>
          <w:p w:rsidR="00F77783" w:rsidRPr="00F77783" w:rsidRDefault="00F77783" w:rsidP="00660E29">
            <w:pPr>
              <w:jc w:val="center"/>
              <w:rPr>
                <w:rFonts w:ascii="Times New Roman" w:hAnsi="Times New Roman" w:cs="Times New Roman"/>
              </w:rPr>
            </w:pPr>
            <w:r w:rsidRPr="00F77783">
              <w:rPr>
                <w:rFonts w:ascii="Times New Roman" w:hAnsi="Times New Roman" w:cs="Times New Roman"/>
                <w:b/>
              </w:rPr>
              <w:t>Shift</w:t>
            </w:r>
            <w:r w:rsidRPr="00F77783">
              <w:rPr>
                <w:rFonts w:ascii="Times New Roman" w:hAnsi="Times New Roman" w:cs="Times New Roman"/>
              </w:rPr>
              <w:t xml:space="preserve"> or change in what we feel or think explained…</w:t>
            </w:r>
          </w:p>
        </w:tc>
        <w:tc>
          <w:tcPr>
            <w:tcW w:w="8028" w:type="dxa"/>
            <w:vAlign w:val="center"/>
          </w:tcPr>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tc>
      </w:tr>
      <w:tr w:rsidR="00F77783" w:rsidRPr="00F77783" w:rsidTr="00660E29">
        <w:tc>
          <w:tcPr>
            <w:tcW w:w="1548" w:type="dxa"/>
            <w:vAlign w:val="center"/>
          </w:tcPr>
          <w:p w:rsidR="00F77783" w:rsidRPr="00F77783" w:rsidRDefault="00F77783" w:rsidP="00660E29">
            <w:pPr>
              <w:jc w:val="center"/>
              <w:rPr>
                <w:rFonts w:ascii="Times New Roman" w:hAnsi="Times New Roman" w:cs="Times New Roman"/>
              </w:rPr>
            </w:pPr>
            <w:r w:rsidRPr="00F77783">
              <w:rPr>
                <w:rFonts w:ascii="Times New Roman" w:hAnsi="Times New Roman" w:cs="Times New Roman"/>
                <w:b/>
              </w:rPr>
              <w:t>Title Revisited</w:t>
            </w:r>
            <w:r w:rsidRPr="00F77783">
              <w:rPr>
                <w:rFonts w:ascii="Times New Roman" w:hAnsi="Times New Roman" w:cs="Times New Roman"/>
              </w:rPr>
              <w:t xml:space="preserve"> Any new insights or significance in the title?</w:t>
            </w:r>
          </w:p>
        </w:tc>
        <w:tc>
          <w:tcPr>
            <w:tcW w:w="8028" w:type="dxa"/>
            <w:vAlign w:val="center"/>
          </w:tcPr>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tc>
      </w:tr>
      <w:tr w:rsidR="00F77783" w:rsidRPr="00F77783" w:rsidTr="00660E29">
        <w:tc>
          <w:tcPr>
            <w:tcW w:w="1548" w:type="dxa"/>
            <w:vAlign w:val="center"/>
          </w:tcPr>
          <w:p w:rsidR="00F77783" w:rsidRPr="00F77783" w:rsidRDefault="00F77783" w:rsidP="00660E29">
            <w:pPr>
              <w:jc w:val="center"/>
              <w:rPr>
                <w:rFonts w:ascii="Times New Roman" w:hAnsi="Times New Roman" w:cs="Times New Roman"/>
              </w:rPr>
            </w:pPr>
            <w:r w:rsidRPr="00F77783">
              <w:rPr>
                <w:rFonts w:ascii="Times New Roman" w:hAnsi="Times New Roman" w:cs="Times New Roman"/>
                <w:b/>
              </w:rPr>
              <w:lastRenderedPageBreak/>
              <w:t>Theme</w:t>
            </w:r>
            <w:r w:rsidRPr="00F77783">
              <w:rPr>
                <w:rFonts w:ascii="Times New Roman" w:hAnsi="Times New Roman" w:cs="Times New Roman"/>
              </w:rPr>
              <w:t xml:space="preserve"> or universal message is…</w:t>
            </w:r>
          </w:p>
        </w:tc>
        <w:tc>
          <w:tcPr>
            <w:tcW w:w="8028" w:type="dxa"/>
            <w:vAlign w:val="center"/>
          </w:tcPr>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tc>
      </w:tr>
    </w:tbl>
    <w:p w:rsidR="00F77783" w:rsidRPr="002D489C" w:rsidRDefault="00F77783" w:rsidP="00F77783"/>
    <w:p w:rsidR="00F77783" w:rsidRDefault="00F77783"/>
    <w:sectPr w:rsidR="00F77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E1A7D"/>
    <w:multiLevelType w:val="hybridMultilevel"/>
    <w:tmpl w:val="B926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E3A31"/>
    <w:multiLevelType w:val="hybridMultilevel"/>
    <w:tmpl w:val="340A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739D3"/>
    <w:multiLevelType w:val="hybridMultilevel"/>
    <w:tmpl w:val="0528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CA1644"/>
    <w:multiLevelType w:val="hybridMultilevel"/>
    <w:tmpl w:val="B336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564AA"/>
    <w:multiLevelType w:val="hybridMultilevel"/>
    <w:tmpl w:val="148A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5E4A6E"/>
    <w:multiLevelType w:val="hybridMultilevel"/>
    <w:tmpl w:val="4D80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7FC"/>
    <w:rsid w:val="00022C00"/>
    <w:rsid w:val="000A1527"/>
    <w:rsid w:val="000C3FF8"/>
    <w:rsid w:val="000D6E46"/>
    <w:rsid w:val="00136195"/>
    <w:rsid w:val="00186809"/>
    <w:rsid w:val="00261306"/>
    <w:rsid w:val="0026393A"/>
    <w:rsid w:val="00280C9F"/>
    <w:rsid w:val="002D2727"/>
    <w:rsid w:val="002D3475"/>
    <w:rsid w:val="002E5009"/>
    <w:rsid w:val="002F5F12"/>
    <w:rsid w:val="0031405A"/>
    <w:rsid w:val="003E5CCF"/>
    <w:rsid w:val="00417152"/>
    <w:rsid w:val="004777FC"/>
    <w:rsid w:val="0049701D"/>
    <w:rsid w:val="004C7E38"/>
    <w:rsid w:val="004E6DA0"/>
    <w:rsid w:val="00526C02"/>
    <w:rsid w:val="00534296"/>
    <w:rsid w:val="0055786D"/>
    <w:rsid w:val="005A7FB1"/>
    <w:rsid w:val="005F4177"/>
    <w:rsid w:val="006506BF"/>
    <w:rsid w:val="006E4CEA"/>
    <w:rsid w:val="007B5DA2"/>
    <w:rsid w:val="008E763D"/>
    <w:rsid w:val="00904149"/>
    <w:rsid w:val="009174E3"/>
    <w:rsid w:val="00A229FB"/>
    <w:rsid w:val="00A63B46"/>
    <w:rsid w:val="00A770A5"/>
    <w:rsid w:val="00AC5A89"/>
    <w:rsid w:val="00AF358D"/>
    <w:rsid w:val="00B63AF7"/>
    <w:rsid w:val="00B91647"/>
    <w:rsid w:val="00BD51F3"/>
    <w:rsid w:val="00C44C59"/>
    <w:rsid w:val="00C6738D"/>
    <w:rsid w:val="00D15485"/>
    <w:rsid w:val="00DA67A9"/>
    <w:rsid w:val="00DC2C80"/>
    <w:rsid w:val="00DD28F2"/>
    <w:rsid w:val="00DF0134"/>
    <w:rsid w:val="00E05BF0"/>
    <w:rsid w:val="00E20787"/>
    <w:rsid w:val="00EC1395"/>
    <w:rsid w:val="00EF3DBF"/>
    <w:rsid w:val="00F7413A"/>
    <w:rsid w:val="00F7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FC1A2"/>
  <w15:chartTrackingRefBased/>
  <w15:docId w15:val="{BDDD08F1-0E0A-4820-89AE-0FCF30D4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77FC"/>
    <w:pPr>
      <w:ind w:left="720"/>
      <w:contextualSpacing/>
    </w:pPr>
  </w:style>
  <w:style w:type="paragraph" w:styleId="Header">
    <w:name w:val="header"/>
    <w:basedOn w:val="Normal"/>
    <w:link w:val="HeaderChar"/>
    <w:uiPriority w:val="99"/>
    <w:unhideWhenUsed/>
    <w:rsid w:val="002D272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D27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Cohoon, Heidi</dc:creator>
  <cp:keywords/>
  <dc:description/>
  <cp:lastModifiedBy>Willis, Tammie</cp:lastModifiedBy>
  <cp:revision>6</cp:revision>
  <dcterms:created xsi:type="dcterms:W3CDTF">2018-03-08T18:23:00Z</dcterms:created>
  <dcterms:modified xsi:type="dcterms:W3CDTF">2018-03-08T18:37:00Z</dcterms:modified>
</cp:coreProperties>
</file>