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3D" w:rsidRDefault="00684F3D"/>
    <w:tbl>
      <w:tblPr>
        <w:tblStyle w:val="TableGrid"/>
        <w:tblW w:w="9764" w:type="dxa"/>
        <w:tblLook w:val="04A0" w:firstRow="1" w:lastRow="0" w:firstColumn="1" w:lastColumn="0" w:noHBand="0" w:noVBand="1"/>
      </w:tblPr>
      <w:tblGrid>
        <w:gridCol w:w="4882"/>
        <w:gridCol w:w="4882"/>
      </w:tblGrid>
      <w:tr w:rsidR="00684F3D" w:rsidTr="00EE3BC3">
        <w:trPr>
          <w:trHeight w:val="474"/>
        </w:trPr>
        <w:tc>
          <w:tcPr>
            <w:tcW w:w="4882" w:type="dxa"/>
          </w:tcPr>
          <w:p w:rsidR="00684F3D" w:rsidRPr="00684F3D" w:rsidRDefault="00684F3D" w:rsidP="00EE3BC3">
            <w:pPr>
              <w:jc w:val="center"/>
              <w:rPr>
                <w:sz w:val="32"/>
                <w:szCs w:val="32"/>
              </w:rPr>
            </w:pPr>
            <w:r w:rsidRPr="00684F3D">
              <w:rPr>
                <w:sz w:val="32"/>
                <w:szCs w:val="32"/>
              </w:rPr>
              <w:t>English 4 Weebly Work</w:t>
            </w:r>
          </w:p>
        </w:tc>
        <w:tc>
          <w:tcPr>
            <w:tcW w:w="4882" w:type="dxa"/>
          </w:tcPr>
          <w:p w:rsidR="00684F3D" w:rsidRPr="00EE3BC3" w:rsidRDefault="00EE3BC3" w:rsidP="00EE3BC3">
            <w:pPr>
              <w:jc w:val="center"/>
              <w:rPr>
                <w:sz w:val="32"/>
                <w:szCs w:val="32"/>
              </w:rPr>
            </w:pPr>
            <w:r>
              <w:rPr>
                <w:sz w:val="32"/>
                <w:szCs w:val="32"/>
              </w:rPr>
              <w:t>September 25-29</w:t>
            </w:r>
            <w:r w:rsidRPr="00EE3BC3">
              <w:rPr>
                <w:sz w:val="32"/>
                <w:szCs w:val="32"/>
                <w:vertAlign w:val="superscript"/>
              </w:rPr>
              <w:t>th</w:t>
            </w:r>
            <w:r>
              <w:rPr>
                <w:sz w:val="32"/>
                <w:szCs w:val="32"/>
              </w:rPr>
              <w:t>, 2017</w:t>
            </w:r>
          </w:p>
        </w:tc>
      </w:tr>
      <w:tr w:rsidR="00684F3D" w:rsidTr="00EE3BC3">
        <w:trPr>
          <w:trHeight w:val="2240"/>
        </w:trPr>
        <w:tc>
          <w:tcPr>
            <w:tcW w:w="4882" w:type="dxa"/>
          </w:tcPr>
          <w:p w:rsidR="00684F3D" w:rsidRDefault="00684F3D" w:rsidP="00684F3D">
            <w:pPr>
              <w:jc w:val="center"/>
            </w:pPr>
          </w:p>
          <w:p w:rsidR="00684F3D" w:rsidRDefault="00684F3D" w:rsidP="00684F3D">
            <w:pPr>
              <w:jc w:val="center"/>
            </w:pPr>
          </w:p>
          <w:p w:rsidR="00EE3BC3" w:rsidRDefault="00EE3BC3" w:rsidP="00684F3D">
            <w:pPr>
              <w:jc w:val="center"/>
            </w:pPr>
          </w:p>
          <w:p w:rsidR="00EE3BC3" w:rsidRDefault="00EE3BC3" w:rsidP="00684F3D">
            <w:pPr>
              <w:jc w:val="center"/>
            </w:pPr>
          </w:p>
          <w:p w:rsidR="00684F3D" w:rsidRDefault="00684F3D" w:rsidP="00684F3D">
            <w:pPr>
              <w:jc w:val="center"/>
            </w:pPr>
            <w:r>
              <w:t>Monday</w:t>
            </w:r>
          </w:p>
        </w:tc>
        <w:tc>
          <w:tcPr>
            <w:tcW w:w="4882" w:type="dxa"/>
          </w:tcPr>
          <w:p w:rsidR="00684F3D" w:rsidRDefault="00684F3D" w:rsidP="00684F3D">
            <w:r>
              <w:t>Beowulf Essay: Epic heroes embody and fight for the values of the time. Grendel represents something or someone who is trying to destroy what the Anglo-Saxons valued. Think about what our culture values during today’s time period. Who or what threatens to destroy our values? Compare Grendel’s symbolic threat of destruction to that of our own. (Should be five paragraphs in length.)</w:t>
            </w:r>
          </w:p>
        </w:tc>
      </w:tr>
      <w:tr w:rsidR="00684F3D" w:rsidTr="00EE3BC3">
        <w:trPr>
          <w:trHeight w:val="2372"/>
        </w:trPr>
        <w:tc>
          <w:tcPr>
            <w:tcW w:w="4882" w:type="dxa"/>
          </w:tcPr>
          <w:p w:rsidR="00684F3D" w:rsidRDefault="00684F3D" w:rsidP="00684F3D">
            <w:pPr>
              <w:jc w:val="center"/>
            </w:pPr>
          </w:p>
          <w:p w:rsidR="00684F3D" w:rsidRDefault="00684F3D" w:rsidP="00684F3D">
            <w:pPr>
              <w:jc w:val="center"/>
            </w:pPr>
          </w:p>
          <w:p w:rsidR="00EE3BC3" w:rsidRDefault="00EE3BC3" w:rsidP="00684F3D">
            <w:pPr>
              <w:jc w:val="center"/>
            </w:pPr>
          </w:p>
          <w:p w:rsidR="00EE3BC3" w:rsidRDefault="00EE3BC3" w:rsidP="00684F3D">
            <w:pPr>
              <w:jc w:val="center"/>
            </w:pPr>
          </w:p>
          <w:p w:rsidR="00684F3D" w:rsidRDefault="00684F3D" w:rsidP="00684F3D">
            <w:pPr>
              <w:jc w:val="center"/>
            </w:pPr>
            <w:r>
              <w:t xml:space="preserve">Tuesday </w:t>
            </w:r>
            <w:bookmarkStart w:id="0" w:name="_GoBack"/>
            <w:bookmarkEnd w:id="0"/>
          </w:p>
        </w:tc>
        <w:tc>
          <w:tcPr>
            <w:tcW w:w="4882" w:type="dxa"/>
          </w:tcPr>
          <w:p w:rsidR="00684F3D" w:rsidRDefault="00684F3D" w:rsidP="00684F3D">
            <w:pPr>
              <w:pStyle w:val="ListParagraph"/>
              <w:numPr>
                <w:ilvl w:val="0"/>
                <w:numId w:val="1"/>
              </w:numPr>
            </w:pPr>
            <w:r>
              <w:t xml:space="preserve">Read </w:t>
            </w:r>
            <w:r w:rsidRPr="00684F3D">
              <w:rPr>
                <w:i/>
              </w:rPr>
              <w:t>The Book of Margery Kemp</w:t>
            </w:r>
            <w:r w:rsidR="00EE3BC3">
              <w:rPr>
                <w:i/>
              </w:rPr>
              <w:t>e</w:t>
            </w:r>
            <w:r w:rsidRPr="00684F3D">
              <w:rPr>
                <w:i/>
              </w:rPr>
              <w:t xml:space="preserve"> </w:t>
            </w:r>
            <w:r>
              <w:t xml:space="preserve">on page 118. </w:t>
            </w:r>
          </w:p>
          <w:p w:rsidR="00684F3D" w:rsidRPr="00684F3D" w:rsidRDefault="00684F3D" w:rsidP="00684F3D">
            <w:pPr>
              <w:pStyle w:val="ListParagraph"/>
              <w:numPr>
                <w:ilvl w:val="0"/>
                <w:numId w:val="1"/>
              </w:numPr>
              <w:rPr>
                <w:u w:val="single"/>
              </w:rPr>
            </w:pPr>
            <w:r>
              <w:t>Complete the Text Analysis Worksheet</w:t>
            </w:r>
          </w:p>
          <w:p w:rsidR="00684F3D" w:rsidRPr="00684F3D" w:rsidRDefault="00684F3D" w:rsidP="00684F3D">
            <w:pPr>
              <w:pStyle w:val="ListParagraph"/>
              <w:numPr>
                <w:ilvl w:val="0"/>
                <w:numId w:val="1"/>
              </w:numPr>
              <w:rPr>
                <w:u w:val="single"/>
              </w:rPr>
            </w:pPr>
            <w:r>
              <w:t>Complete the Reading Check Worksheet</w:t>
            </w:r>
          </w:p>
        </w:tc>
      </w:tr>
      <w:tr w:rsidR="00684F3D" w:rsidTr="00EE3BC3">
        <w:trPr>
          <w:trHeight w:val="2240"/>
        </w:trPr>
        <w:tc>
          <w:tcPr>
            <w:tcW w:w="4882" w:type="dxa"/>
          </w:tcPr>
          <w:p w:rsidR="00684F3D" w:rsidRDefault="00684F3D"/>
          <w:p w:rsidR="00684F3D" w:rsidRDefault="00684F3D"/>
          <w:p w:rsidR="00EE3BC3" w:rsidRDefault="00EE3BC3" w:rsidP="00684F3D">
            <w:pPr>
              <w:jc w:val="center"/>
            </w:pPr>
          </w:p>
          <w:p w:rsidR="00EE3BC3" w:rsidRDefault="00EE3BC3" w:rsidP="00684F3D">
            <w:pPr>
              <w:jc w:val="center"/>
            </w:pPr>
          </w:p>
          <w:p w:rsidR="00684F3D" w:rsidRDefault="00684F3D" w:rsidP="00684F3D">
            <w:pPr>
              <w:jc w:val="center"/>
            </w:pPr>
            <w:r>
              <w:t>Wednesday</w:t>
            </w:r>
          </w:p>
        </w:tc>
        <w:tc>
          <w:tcPr>
            <w:tcW w:w="4882" w:type="dxa"/>
          </w:tcPr>
          <w:p w:rsidR="00684F3D" w:rsidRDefault="00684F3D" w:rsidP="00684F3D">
            <w:pPr>
              <w:rPr>
                <w:i/>
              </w:rPr>
            </w:pPr>
            <w:r>
              <w:rPr>
                <w:i/>
              </w:rPr>
              <w:t xml:space="preserve">Student must complete the activities from Tuesday before doing these activities. </w:t>
            </w:r>
          </w:p>
          <w:p w:rsidR="00684F3D" w:rsidRPr="00EE3BC3" w:rsidRDefault="00EE3BC3" w:rsidP="00684F3D">
            <w:pPr>
              <w:pStyle w:val="ListParagraph"/>
              <w:numPr>
                <w:ilvl w:val="0"/>
                <w:numId w:val="3"/>
              </w:numPr>
              <w:rPr>
                <w:i/>
              </w:rPr>
            </w:pPr>
            <w:r>
              <w:t>Page 122 questions 1-4, 6-8</w:t>
            </w:r>
          </w:p>
          <w:p w:rsidR="00EE3BC3" w:rsidRPr="00684F3D" w:rsidRDefault="00EE3BC3" w:rsidP="00684F3D">
            <w:pPr>
              <w:pStyle w:val="ListParagraph"/>
              <w:numPr>
                <w:ilvl w:val="0"/>
                <w:numId w:val="3"/>
              </w:numPr>
              <w:rPr>
                <w:i/>
              </w:rPr>
            </w:pPr>
            <w:r>
              <w:t xml:space="preserve">Question 8 requires you to write </w:t>
            </w:r>
            <w:r>
              <w:rPr>
                <w:i/>
              </w:rPr>
              <w:t xml:space="preserve">at least </w:t>
            </w:r>
            <w:r>
              <w:t>three paragraphs</w:t>
            </w:r>
            <w:r>
              <w:rPr>
                <w:i/>
              </w:rPr>
              <w:t xml:space="preserve"> </w:t>
            </w:r>
          </w:p>
        </w:tc>
      </w:tr>
      <w:tr w:rsidR="00684F3D" w:rsidTr="00EE3BC3">
        <w:trPr>
          <w:trHeight w:val="2372"/>
        </w:trPr>
        <w:tc>
          <w:tcPr>
            <w:tcW w:w="4882" w:type="dxa"/>
          </w:tcPr>
          <w:p w:rsidR="00684F3D" w:rsidRDefault="00684F3D"/>
          <w:p w:rsidR="00684F3D" w:rsidRDefault="00684F3D"/>
          <w:p w:rsidR="00EE3BC3" w:rsidRDefault="00EE3BC3" w:rsidP="00684F3D">
            <w:pPr>
              <w:jc w:val="center"/>
            </w:pPr>
          </w:p>
          <w:p w:rsidR="00EE3BC3" w:rsidRDefault="00EE3BC3" w:rsidP="00684F3D">
            <w:pPr>
              <w:jc w:val="center"/>
            </w:pPr>
          </w:p>
          <w:p w:rsidR="00684F3D" w:rsidRDefault="00684F3D" w:rsidP="00684F3D">
            <w:pPr>
              <w:jc w:val="center"/>
            </w:pPr>
            <w:r>
              <w:t>Thursday</w:t>
            </w:r>
          </w:p>
        </w:tc>
        <w:tc>
          <w:tcPr>
            <w:tcW w:w="4882" w:type="dxa"/>
          </w:tcPr>
          <w:p w:rsidR="00684F3D" w:rsidRDefault="00EE3BC3">
            <w:pPr>
              <w:rPr>
                <w:i/>
              </w:rPr>
            </w:pPr>
            <w:r>
              <w:rPr>
                <w:i/>
              </w:rPr>
              <w:t xml:space="preserve">Student must complete work from the previous two days before completing the following: </w:t>
            </w:r>
          </w:p>
          <w:p w:rsidR="00EE3BC3" w:rsidRPr="00EE3BC3" w:rsidRDefault="00EE3BC3" w:rsidP="00EE3BC3">
            <w:pPr>
              <w:pStyle w:val="ListParagraph"/>
              <w:numPr>
                <w:ilvl w:val="0"/>
                <w:numId w:val="4"/>
              </w:numPr>
              <w:rPr>
                <w:i/>
              </w:rPr>
            </w:pPr>
            <w:r>
              <w:t xml:space="preserve">Complete the two tests on </w:t>
            </w:r>
            <w:r>
              <w:rPr>
                <w:i/>
              </w:rPr>
              <w:t xml:space="preserve">Margery Kempe </w:t>
            </w:r>
            <w:r>
              <w:t xml:space="preserve">(the short responses and the extended responses must also be completed). </w:t>
            </w:r>
          </w:p>
        </w:tc>
      </w:tr>
      <w:tr w:rsidR="00EE3BC3" w:rsidTr="00EE3BC3">
        <w:trPr>
          <w:trHeight w:val="683"/>
        </w:trPr>
        <w:tc>
          <w:tcPr>
            <w:tcW w:w="4882" w:type="dxa"/>
          </w:tcPr>
          <w:p w:rsidR="00EE3BC3" w:rsidRDefault="00EE3BC3"/>
          <w:p w:rsidR="00EE3BC3" w:rsidRDefault="00EE3BC3" w:rsidP="00EE3BC3">
            <w:pPr>
              <w:jc w:val="center"/>
            </w:pPr>
            <w:r>
              <w:t>Friday</w:t>
            </w:r>
          </w:p>
        </w:tc>
        <w:tc>
          <w:tcPr>
            <w:tcW w:w="4882" w:type="dxa"/>
          </w:tcPr>
          <w:p w:rsidR="00EE3BC3" w:rsidRDefault="00EE3BC3">
            <w:pPr>
              <w:rPr>
                <w:i/>
              </w:rPr>
            </w:pPr>
            <w:r>
              <w:rPr>
                <w:i/>
              </w:rPr>
              <w:t xml:space="preserve">Student should complete the work from above that they have not yet completed. </w:t>
            </w:r>
          </w:p>
        </w:tc>
      </w:tr>
    </w:tbl>
    <w:p w:rsidR="00CC089A" w:rsidRDefault="00CC089A"/>
    <w:sectPr w:rsidR="00CC0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2004"/>
    <w:multiLevelType w:val="hybridMultilevel"/>
    <w:tmpl w:val="C2EC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A7C3D"/>
    <w:multiLevelType w:val="hybridMultilevel"/>
    <w:tmpl w:val="10B8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F5E8B"/>
    <w:multiLevelType w:val="hybridMultilevel"/>
    <w:tmpl w:val="7636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505E5"/>
    <w:multiLevelType w:val="hybridMultilevel"/>
    <w:tmpl w:val="0A88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3D"/>
    <w:rsid w:val="00684F3D"/>
    <w:rsid w:val="00CC089A"/>
    <w:rsid w:val="00EE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61B9"/>
  <w15:chartTrackingRefBased/>
  <w15:docId w15:val="{3E4C9333-9135-44BC-9616-0BEE0FBF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Cayce</dc:creator>
  <cp:keywords/>
  <dc:description/>
  <cp:lastModifiedBy>Marth, Cayce</cp:lastModifiedBy>
  <cp:revision>1</cp:revision>
  <dcterms:created xsi:type="dcterms:W3CDTF">2017-09-22T18:25:00Z</dcterms:created>
  <dcterms:modified xsi:type="dcterms:W3CDTF">2017-09-22T18:43:00Z</dcterms:modified>
</cp:coreProperties>
</file>