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08" w:rsidRDefault="00CB4401">
      <w:r>
        <w:t>Name ________________________________ Date ________________________ Class______________</w:t>
      </w:r>
    </w:p>
    <w:p w:rsidR="00437320" w:rsidRDefault="00437320"/>
    <w:p w:rsidR="00437320" w:rsidRPr="00437320" w:rsidRDefault="00437320" w:rsidP="00437320">
      <w:pPr>
        <w:jc w:val="center"/>
        <w:rPr>
          <w:rFonts w:ascii="Chiller" w:hAnsi="Chiller"/>
          <w:sz w:val="48"/>
        </w:rPr>
      </w:pPr>
      <w:r w:rsidRPr="00437320">
        <w:rPr>
          <w:rFonts w:ascii="Chiller" w:hAnsi="Chiller"/>
          <w:sz w:val="48"/>
        </w:rPr>
        <w:t>“The Cask of Amontillado” By Edgar Allan Poe</w:t>
      </w:r>
      <w:r>
        <w:rPr>
          <w:rFonts w:ascii="Chiller" w:hAnsi="Chiller"/>
          <w:sz w:val="48"/>
        </w:rPr>
        <w:t>- Setting, Imagery, &amp; Mood</w:t>
      </w:r>
    </w:p>
    <w:p w:rsidR="00437320" w:rsidRPr="001646E4" w:rsidRDefault="001646E4">
      <w:pPr>
        <w:rPr>
          <w:rFonts w:ascii="Chiller" w:hAnsi="Chiller"/>
          <w:sz w:val="44"/>
        </w:rPr>
      </w:pPr>
      <w:r w:rsidRPr="001646E4">
        <w:rPr>
          <w:rFonts w:ascii="Chiller" w:hAnsi="Chiller"/>
          <w:b/>
          <w:sz w:val="44"/>
        </w:rPr>
        <w:t>Directions:</w:t>
      </w:r>
      <w:r w:rsidRPr="001646E4">
        <w:rPr>
          <w:rFonts w:ascii="Chiller" w:hAnsi="Chiller"/>
          <w:sz w:val="44"/>
        </w:rPr>
        <w:t xml:space="preserve"> Draw what you visualize as you are reading about these two settings.</w:t>
      </w:r>
    </w:p>
    <w:tbl>
      <w:tblPr>
        <w:tblStyle w:val="TableGrid"/>
        <w:tblW w:w="0" w:type="auto"/>
        <w:tblLook w:val="04A0" w:firstRow="1" w:lastRow="0" w:firstColumn="1" w:lastColumn="0" w:noHBand="0" w:noVBand="1"/>
      </w:tblPr>
      <w:tblGrid>
        <w:gridCol w:w="1937"/>
        <w:gridCol w:w="8853"/>
      </w:tblGrid>
      <w:tr w:rsidR="001646E4" w:rsidTr="001646E4">
        <w:trPr>
          <w:trHeight w:val="5665"/>
        </w:trPr>
        <w:tc>
          <w:tcPr>
            <w:tcW w:w="1607" w:type="dxa"/>
          </w:tcPr>
          <w:p w:rsidR="001646E4" w:rsidRPr="001646E4" w:rsidRDefault="001646E4">
            <w:pPr>
              <w:rPr>
                <w:rFonts w:ascii="Chiller" w:hAnsi="Chiller"/>
                <w:sz w:val="56"/>
              </w:rPr>
            </w:pPr>
            <w:r w:rsidRPr="001646E4">
              <w:rPr>
                <w:rFonts w:ascii="Chiller" w:hAnsi="Chiller"/>
                <w:sz w:val="56"/>
              </w:rPr>
              <w:t>Carnival</w:t>
            </w:r>
          </w:p>
        </w:tc>
        <w:tc>
          <w:tcPr>
            <w:tcW w:w="9130" w:type="dxa"/>
          </w:tcPr>
          <w:p w:rsidR="001646E4" w:rsidRDefault="001646E4">
            <w:bookmarkStart w:id="0" w:name="_GoBack"/>
            <w:bookmarkEnd w:id="0"/>
          </w:p>
        </w:tc>
      </w:tr>
      <w:tr w:rsidR="001646E4" w:rsidTr="001646E4">
        <w:trPr>
          <w:trHeight w:val="5665"/>
        </w:trPr>
        <w:tc>
          <w:tcPr>
            <w:tcW w:w="1607" w:type="dxa"/>
          </w:tcPr>
          <w:p w:rsidR="001646E4" w:rsidRPr="001646E4" w:rsidRDefault="001646E4">
            <w:pPr>
              <w:rPr>
                <w:rFonts w:ascii="Chiller" w:hAnsi="Chiller"/>
                <w:sz w:val="56"/>
              </w:rPr>
            </w:pPr>
            <w:r w:rsidRPr="001646E4">
              <w:rPr>
                <w:rFonts w:ascii="Chiller" w:hAnsi="Chiller"/>
                <w:sz w:val="56"/>
              </w:rPr>
              <w:t>Catacombs</w:t>
            </w:r>
          </w:p>
        </w:tc>
        <w:tc>
          <w:tcPr>
            <w:tcW w:w="9130" w:type="dxa"/>
          </w:tcPr>
          <w:p w:rsidR="001646E4" w:rsidRDefault="001646E4"/>
        </w:tc>
      </w:tr>
    </w:tbl>
    <w:p w:rsidR="00437320" w:rsidRDefault="00437320"/>
    <w:tbl>
      <w:tblPr>
        <w:tblStyle w:val="TableGrid"/>
        <w:tblpPr w:leftFromText="180" w:rightFromText="180" w:vertAnchor="page" w:horzAnchor="margin" w:tblpY="1526"/>
        <w:tblW w:w="11065" w:type="dxa"/>
        <w:tblLook w:val="04A0" w:firstRow="1" w:lastRow="0" w:firstColumn="1" w:lastColumn="0" w:noHBand="0" w:noVBand="1"/>
      </w:tblPr>
      <w:tblGrid>
        <w:gridCol w:w="2064"/>
        <w:gridCol w:w="2881"/>
        <w:gridCol w:w="2755"/>
        <w:gridCol w:w="3365"/>
      </w:tblGrid>
      <w:tr w:rsidR="001646E4" w:rsidTr="001646E4">
        <w:trPr>
          <w:trHeight w:val="1340"/>
        </w:trPr>
        <w:tc>
          <w:tcPr>
            <w:tcW w:w="2064" w:type="dxa"/>
          </w:tcPr>
          <w:p w:rsidR="001646E4" w:rsidRPr="00437320" w:rsidRDefault="001646E4" w:rsidP="001646E4">
            <w:pPr>
              <w:jc w:val="center"/>
              <w:rPr>
                <w:rFonts w:ascii="Chiller" w:hAnsi="Chiller"/>
                <w:sz w:val="40"/>
              </w:rPr>
            </w:pPr>
            <w:r w:rsidRPr="00437320">
              <w:rPr>
                <w:rFonts w:ascii="Chiller" w:hAnsi="Chiller"/>
                <w:sz w:val="40"/>
              </w:rPr>
              <w:lastRenderedPageBreak/>
              <w:t>Setting</w:t>
            </w:r>
          </w:p>
        </w:tc>
        <w:tc>
          <w:tcPr>
            <w:tcW w:w="2881" w:type="dxa"/>
          </w:tcPr>
          <w:p w:rsidR="001646E4" w:rsidRPr="00437320" w:rsidRDefault="001646E4" w:rsidP="001646E4">
            <w:pPr>
              <w:jc w:val="center"/>
              <w:rPr>
                <w:rFonts w:ascii="Chiller" w:hAnsi="Chiller"/>
                <w:sz w:val="40"/>
              </w:rPr>
            </w:pPr>
            <w:r w:rsidRPr="00437320">
              <w:rPr>
                <w:rFonts w:ascii="Chiller" w:hAnsi="Chiller"/>
                <w:sz w:val="40"/>
              </w:rPr>
              <w:t>Textual Evidence</w:t>
            </w:r>
          </w:p>
        </w:tc>
        <w:tc>
          <w:tcPr>
            <w:tcW w:w="2755" w:type="dxa"/>
          </w:tcPr>
          <w:p w:rsidR="001646E4" w:rsidRPr="00437320" w:rsidRDefault="001646E4" w:rsidP="001646E4">
            <w:pPr>
              <w:jc w:val="center"/>
              <w:rPr>
                <w:rFonts w:ascii="Chiller" w:hAnsi="Chiller"/>
                <w:sz w:val="40"/>
              </w:rPr>
            </w:pPr>
            <w:r w:rsidRPr="00437320">
              <w:rPr>
                <w:rFonts w:ascii="Chiller" w:hAnsi="Chiller"/>
                <w:sz w:val="40"/>
              </w:rPr>
              <w:t xml:space="preserve">What sense(s) does this appeal to? Explain. </w:t>
            </w:r>
          </w:p>
        </w:tc>
        <w:tc>
          <w:tcPr>
            <w:tcW w:w="3365" w:type="dxa"/>
          </w:tcPr>
          <w:p w:rsidR="001646E4" w:rsidRPr="00CB4401" w:rsidRDefault="001646E4" w:rsidP="001646E4">
            <w:pPr>
              <w:jc w:val="center"/>
              <w:rPr>
                <w:rFonts w:ascii="Chiller" w:hAnsi="Chiller"/>
                <w:sz w:val="44"/>
              </w:rPr>
            </w:pPr>
            <w:r w:rsidRPr="00437320">
              <w:rPr>
                <w:rFonts w:ascii="Chiller" w:hAnsi="Chiller"/>
                <w:sz w:val="40"/>
              </w:rPr>
              <w:t>Mood and Explanation</w:t>
            </w:r>
          </w:p>
        </w:tc>
      </w:tr>
      <w:tr w:rsidR="001646E4" w:rsidTr="001646E4">
        <w:trPr>
          <w:trHeight w:val="2468"/>
        </w:trPr>
        <w:tc>
          <w:tcPr>
            <w:tcW w:w="2064" w:type="dxa"/>
          </w:tcPr>
          <w:p w:rsidR="001646E4" w:rsidRPr="00437320" w:rsidRDefault="001646E4" w:rsidP="001646E4">
            <w:pPr>
              <w:jc w:val="center"/>
              <w:rPr>
                <w:rFonts w:ascii="Chiller" w:hAnsi="Chiller"/>
                <w:b/>
                <w:sz w:val="48"/>
              </w:rPr>
            </w:pPr>
            <w:r w:rsidRPr="00437320">
              <w:rPr>
                <w:rFonts w:ascii="Chiller" w:hAnsi="Chiller"/>
                <w:b/>
                <w:sz w:val="48"/>
              </w:rPr>
              <w:t>Carnival</w:t>
            </w:r>
          </w:p>
        </w:tc>
        <w:tc>
          <w:tcPr>
            <w:tcW w:w="2881" w:type="dxa"/>
          </w:tcPr>
          <w:p w:rsidR="001646E4" w:rsidRDefault="001646E4" w:rsidP="001646E4">
            <w:r>
              <w:t>“It was about dusk,” one evening during the supreme madness of the carnival season, that I encountered my friend. He accosted me with excessive warmth for he had been drinking much”</w:t>
            </w:r>
          </w:p>
          <w:p w:rsidR="001646E4" w:rsidRDefault="001646E4" w:rsidP="001646E4">
            <w:r>
              <w:t xml:space="preserve"> (p. 372).</w:t>
            </w:r>
          </w:p>
        </w:tc>
        <w:tc>
          <w:tcPr>
            <w:tcW w:w="2755" w:type="dxa"/>
          </w:tcPr>
          <w:p w:rsidR="001646E4" w:rsidRDefault="001646E4" w:rsidP="001646E4">
            <w:r>
              <w:t xml:space="preserve">This appeals to the sense of sight. You can see the sun setting and the busyness of the carnival. There is also the sense of touch because his friend is essentially attacked when he is “accosted” with warmth. </w:t>
            </w:r>
          </w:p>
        </w:tc>
        <w:tc>
          <w:tcPr>
            <w:tcW w:w="3365" w:type="dxa"/>
          </w:tcPr>
          <w:p w:rsidR="001646E4" w:rsidRDefault="001646E4" w:rsidP="001646E4">
            <w:r>
              <w:t xml:space="preserve">As I read, I get a sense of uneasiness like something bad is about to happen because it is getting dark, there are way too many people, and </w:t>
            </w:r>
            <w:proofErr w:type="spellStart"/>
            <w:r>
              <w:t>Fortunado</w:t>
            </w:r>
            <w:proofErr w:type="spellEnd"/>
            <w:r>
              <w:t xml:space="preserve"> is evidently drunk. </w:t>
            </w:r>
          </w:p>
        </w:tc>
      </w:tr>
      <w:tr w:rsidR="001646E4" w:rsidTr="001646E4">
        <w:trPr>
          <w:trHeight w:val="2684"/>
        </w:trPr>
        <w:tc>
          <w:tcPr>
            <w:tcW w:w="2064" w:type="dxa"/>
          </w:tcPr>
          <w:p w:rsidR="001646E4" w:rsidRPr="00437320" w:rsidRDefault="001646E4" w:rsidP="001646E4">
            <w:pPr>
              <w:jc w:val="center"/>
              <w:rPr>
                <w:rFonts w:ascii="Chiller" w:hAnsi="Chiller"/>
                <w:b/>
                <w:sz w:val="48"/>
              </w:rPr>
            </w:pPr>
            <w:r w:rsidRPr="00437320">
              <w:rPr>
                <w:rFonts w:ascii="Chiller" w:hAnsi="Chiller"/>
                <w:b/>
                <w:sz w:val="48"/>
              </w:rPr>
              <w:t>Carnival</w:t>
            </w:r>
          </w:p>
        </w:tc>
        <w:tc>
          <w:tcPr>
            <w:tcW w:w="2881" w:type="dxa"/>
          </w:tcPr>
          <w:p w:rsidR="001646E4" w:rsidRDefault="001646E4" w:rsidP="001646E4"/>
        </w:tc>
        <w:tc>
          <w:tcPr>
            <w:tcW w:w="2755" w:type="dxa"/>
          </w:tcPr>
          <w:p w:rsidR="001646E4" w:rsidRDefault="001646E4" w:rsidP="001646E4"/>
        </w:tc>
        <w:tc>
          <w:tcPr>
            <w:tcW w:w="3365" w:type="dxa"/>
          </w:tcPr>
          <w:p w:rsidR="001646E4" w:rsidRDefault="001646E4" w:rsidP="001646E4"/>
        </w:tc>
      </w:tr>
      <w:tr w:rsidR="001646E4" w:rsidTr="001646E4">
        <w:trPr>
          <w:trHeight w:val="2978"/>
        </w:trPr>
        <w:tc>
          <w:tcPr>
            <w:tcW w:w="2064" w:type="dxa"/>
          </w:tcPr>
          <w:p w:rsidR="001646E4" w:rsidRPr="00437320" w:rsidRDefault="001646E4" w:rsidP="001646E4">
            <w:pPr>
              <w:jc w:val="center"/>
              <w:rPr>
                <w:rFonts w:ascii="Chiller" w:hAnsi="Chiller"/>
                <w:b/>
                <w:sz w:val="48"/>
              </w:rPr>
            </w:pPr>
          </w:p>
          <w:p w:rsidR="001646E4" w:rsidRPr="00437320" w:rsidRDefault="001646E4" w:rsidP="001646E4">
            <w:pPr>
              <w:jc w:val="center"/>
              <w:rPr>
                <w:rFonts w:ascii="Chiller" w:hAnsi="Chiller"/>
                <w:b/>
                <w:sz w:val="48"/>
              </w:rPr>
            </w:pPr>
          </w:p>
          <w:p w:rsidR="001646E4" w:rsidRPr="00437320" w:rsidRDefault="001646E4" w:rsidP="001646E4">
            <w:pPr>
              <w:jc w:val="center"/>
              <w:rPr>
                <w:rFonts w:ascii="Chiller" w:hAnsi="Chiller"/>
                <w:b/>
                <w:sz w:val="48"/>
              </w:rPr>
            </w:pPr>
            <w:r w:rsidRPr="00437320">
              <w:rPr>
                <w:rFonts w:ascii="Chiller" w:hAnsi="Chiller"/>
                <w:b/>
                <w:sz w:val="48"/>
              </w:rPr>
              <w:t>Catacombs</w:t>
            </w:r>
          </w:p>
        </w:tc>
        <w:tc>
          <w:tcPr>
            <w:tcW w:w="2881" w:type="dxa"/>
          </w:tcPr>
          <w:p w:rsidR="001646E4" w:rsidRDefault="001646E4" w:rsidP="001646E4"/>
        </w:tc>
        <w:tc>
          <w:tcPr>
            <w:tcW w:w="2755" w:type="dxa"/>
          </w:tcPr>
          <w:p w:rsidR="001646E4" w:rsidRDefault="001646E4" w:rsidP="001646E4"/>
        </w:tc>
        <w:tc>
          <w:tcPr>
            <w:tcW w:w="3365" w:type="dxa"/>
          </w:tcPr>
          <w:p w:rsidR="001646E4" w:rsidRDefault="001646E4" w:rsidP="001646E4"/>
        </w:tc>
      </w:tr>
      <w:tr w:rsidR="001646E4" w:rsidTr="001646E4">
        <w:trPr>
          <w:trHeight w:val="2594"/>
        </w:trPr>
        <w:tc>
          <w:tcPr>
            <w:tcW w:w="2064" w:type="dxa"/>
          </w:tcPr>
          <w:p w:rsidR="001646E4" w:rsidRPr="00CB4401" w:rsidRDefault="001646E4" w:rsidP="001646E4">
            <w:pPr>
              <w:jc w:val="center"/>
              <w:rPr>
                <w:rFonts w:ascii="Chiller" w:hAnsi="Chiller"/>
                <w:b/>
                <w:sz w:val="56"/>
              </w:rPr>
            </w:pPr>
          </w:p>
          <w:p w:rsidR="001646E4" w:rsidRPr="00CB4401" w:rsidRDefault="001646E4" w:rsidP="001646E4">
            <w:pPr>
              <w:jc w:val="center"/>
              <w:rPr>
                <w:rFonts w:ascii="Chiller" w:hAnsi="Chiller"/>
                <w:b/>
                <w:sz w:val="56"/>
              </w:rPr>
            </w:pPr>
          </w:p>
          <w:p w:rsidR="001646E4" w:rsidRPr="00CB4401" w:rsidRDefault="001646E4" w:rsidP="001646E4">
            <w:pPr>
              <w:jc w:val="center"/>
              <w:rPr>
                <w:rFonts w:ascii="Chiller" w:hAnsi="Chiller"/>
                <w:b/>
                <w:sz w:val="56"/>
              </w:rPr>
            </w:pPr>
            <w:r w:rsidRPr="00CB4401">
              <w:rPr>
                <w:rFonts w:ascii="Chiller" w:hAnsi="Chiller"/>
                <w:b/>
                <w:sz w:val="56"/>
              </w:rPr>
              <w:t>Catacombs</w:t>
            </w:r>
          </w:p>
        </w:tc>
        <w:tc>
          <w:tcPr>
            <w:tcW w:w="2881" w:type="dxa"/>
          </w:tcPr>
          <w:p w:rsidR="001646E4" w:rsidRDefault="001646E4" w:rsidP="001646E4"/>
        </w:tc>
        <w:tc>
          <w:tcPr>
            <w:tcW w:w="2755" w:type="dxa"/>
          </w:tcPr>
          <w:p w:rsidR="001646E4" w:rsidRDefault="001646E4" w:rsidP="001646E4"/>
        </w:tc>
        <w:tc>
          <w:tcPr>
            <w:tcW w:w="3365" w:type="dxa"/>
          </w:tcPr>
          <w:p w:rsidR="001646E4" w:rsidRDefault="001646E4" w:rsidP="001646E4"/>
        </w:tc>
      </w:tr>
    </w:tbl>
    <w:p w:rsidR="001646E4" w:rsidRDefault="001646E4">
      <w:pPr>
        <w:rPr>
          <w:rFonts w:ascii="Chiller" w:hAnsi="Chiller"/>
          <w:sz w:val="48"/>
        </w:rPr>
      </w:pPr>
      <w:r>
        <w:rPr>
          <w:rFonts w:ascii="Chiller" w:hAnsi="Chiller"/>
          <w:sz w:val="48"/>
        </w:rPr>
        <w:br w:type="page"/>
      </w:r>
    </w:p>
    <w:p w:rsidR="00CB4401" w:rsidRDefault="00CB4401" w:rsidP="00CB4401">
      <w:pPr>
        <w:tabs>
          <w:tab w:val="left" w:pos="8177"/>
        </w:tabs>
        <w:rPr>
          <w:rFonts w:ascii="Chiller" w:hAnsi="Chiller"/>
          <w:sz w:val="48"/>
        </w:rPr>
      </w:pPr>
      <w:r>
        <w:rPr>
          <w:rFonts w:ascii="Chiller" w:hAnsi="Chiller"/>
          <w:sz w:val="48"/>
        </w:rPr>
        <w:lastRenderedPageBreak/>
        <w:tab/>
      </w:r>
    </w:p>
    <w:p w:rsidR="00CB4401" w:rsidRPr="00F93BD9" w:rsidRDefault="00CB4401" w:rsidP="00F93BD9">
      <w:pPr>
        <w:tabs>
          <w:tab w:val="left" w:pos="8177"/>
        </w:tabs>
        <w:rPr>
          <w:sz w:val="28"/>
        </w:rPr>
      </w:pPr>
      <w:r>
        <w:rPr>
          <w:noProof/>
          <w:color w:val="0000FF"/>
        </w:rPr>
        <w:drawing>
          <wp:anchor distT="0" distB="0" distL="114300" distR="114300" simplePos="0" relativeHeight="251658240" behindDoc="1" locked="0" layoutInCell="1" allowOverlap="1" wp14:anchorId="701F3D6E" wp14:editId="7984A29D">
            <wp:simplePos x="0" y="0"/>
            <wp:positionH relativeFrom="margin">
              <wp:align>center</wp:align>
            </wp:positionH>
            <wp:positionV relativeFrom="paragraph">
              <wp:posOffset>683804</wp:posOffset>
            </wp:positionV>
            <wp:extent cx="7303770" cy="2569028"/>
            <wp:effectExtent l="0" t="0" r="0" b="3175"/>
            <wp:wrapTight wrapText="bothSides">
              <wp:wrapPolygon edited="0">
                <wp:start x="0" y="0"/>
                <wp:lineTo x="0" y="21467"/>
                <wp:lineTo x="21521" y="21467"/>
                <wp:lineTo x="21521" y="0"/>
                <wp:lineTo x="0" y="0"/>
              </wp:wrapPolygon>
            </wp:wrapTight>
            <wp:docPr id="1" name="irc_mi" descr="Image result for lines to pap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es to paper">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b="56418"/>
                    <a:stretch/>
                  </pic:blipFill>
                  <pic:spPr bwMode="auto">
                    <a:xfrm>
                      <a:off x="0" y="0"/>
                      <a:ext cx="7303770" cy="2569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iller" w:hAnsi="Chiller"/>
          <w:sz w:val="48"/>
        </w:rPr>
        <w:t xml:space="preserve">Text-dependent Question: </w:t>
      </w:r>
      <w:r w:rsidRPr="00CB4401">
        <w:rPr>
          <w:sz w:val="28"/>
        </w:rPr>
        <w:t xml:space="preserve">How does the mood shift as the characters move from the carnival to the catacombs? Cite textual evidence to explain your answer. </w:t>
      </w:r>
    </w:p>
    <w:sectPr w:rsidR="00CB4401" w:rsidRPr="00F93BD9" w:rsidSect="00CB4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01"/>
    <w:rsid w:val="001646E4"/>
    <w:rsid w:val="00437320"/>
    <w:rsid w:val="005C3290"/>
    <w:rsid w:val="00CB4401"/>
    <w:rsid w:val="00E61608"/>
    <w:rsid w:val="00F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F993"/>
  <w15:chartTrackingRefBased/>
  <w15:docId w15:val="{65CBC3C0-8F35-424F-AF79-F73C417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intIbq9tLPAhXLNj4KHfctDNYQjRwIBw&amp;url=https://www.pinterest.com/vettavelasquez/just-lines-writing-paper/&amp;psig=AFQjCNE3Hqo6mEPVd9nJ-2ET_Vw1u60KNg&amp;ust=1476281374991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5</cp:revision>
  <dcterms:created xsi:type="dcterms:W3CDTF">2016-10-11T14:03:00Z</dcterms:created>
  <dcterms:modified xsi:type="dcterms:W3CDTF">2016-10-12T11:14:00Z</dcterms:modified>
</cp:coreProperties>
</file>