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12A" w:rsidRDefault="00CD412A" w:rsidP="00CD412A">
      <w:pPr>
        <w:rPr>
          <w:sz w:val="28"/>
          <w:szCs w:val="28"/>
        </w:rPr>
      </w:pPr>
    </w:p>
    <w:p w:rsidR="00CD412A" w:rsidRDefault="00CD412A" w:rsidP="00CD412A">
      <w:pPr>
        <w:rPr>
          <w:sz w:val="28"/>
          <w:szCs w:val="28"/>
        </w:rPr>
      </w:pPr>
      <w:r>
        <w:rPr>
          <w:sz w:val="28"/>
          <w:szCs w:val="28"/>
        </w:rPr>
        <w:t xml:space="preserve">Para Calentarnos: Complete p58 </w:t>
      </w:r>
      <w:proofErr w:type="spellStart"/>
      <w:r>
        <w:rPr>
          <w:sz w:val="28"/>
          <w:szCs w:val="28"/>
        </w:rPr>
        <w:t>Categorías</w:t>
      </w:r>
      <w:proofErr w:type="spellEnd"/>
      <w:r>
        <w:rPr>
          <w:sz w:val="28"/>
          <w:szCs w:val="28"/>
        </w:rPr>
        <w:t>.</w:t>
      </w:r>
    </w:p>
    <w:p w:rsidR="00CD412A" w:rsidRDefault="00CD412A" w:rsidP="00CD412A">
      <w:pPr>
        <w:pBdr>
          <w:bottom w:val="single" w:sz="12" w:space="1" w:color="auto"/>
        </w:pBdr>
        <w:rPr>
          <w:sz w:val="28"/>
          <w:szCs w:val="28"/>
        </w:rPr>
      </w:pPr>
      <w:r>
        <w:rPr>
          <w:noProof/>
        </w:rPr>
        <w:drawing>
          <wp:inline distT="0" distB="0" distL="0" distR="0" wp14:anchorId="107CBDE0" wp14:editId="1C8CEA42">
            <wp:extent cx="6646730" cy="3424687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5448" cy="34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2A" w:rsidRDefault="00CD412A" w:rsidP="00CD412A">
      <w:pPr>
        <w:rPr>
          <w:sz w:val="28"/>
          <w:szCs w:val="28"/>
        </w:rPr>
      </w:pPr>
      <w:r>
        <w:rPr>
          <w:sz w:val="28"/>
          <w:szCs w:val="28"/>
        </w:rPr>
        <w:t xml:space="preserve">Classwork: Review p60 </w:t>
      </w:r>
      <w:proofErr w:type="spellStart"/>
      <w:r>
        <w:rPr>
          <w:sz w:val="28"/>
          <w:szCs w:val="28"/>
        </w:rPr>
        <w:t>Gramática</w:t>
      </w:r>
      <w:proofErr w:type="spellEnd"/>
      <w:r>
        <w:rPr>
          <w:sz w:val="28"/>
          <w:szCs w:val="28"/>
        </w:rPr>
        <w:t xml:space="preserve">: Using Definite Articles with Nouns. Complete p61 </w:t>
      </w:r>
      <w:proofErr w:type="spellStart"/>
      <w:r>
        <w:rPr>
          <w:sz w:val="28"/>
          <w:szCs w:val="28"/>
        </w:rPr>
        <w:t>Objectos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clase</w:t>
      </w:r>
      <w:proofErr w:type="spellEnd"/>
      <w:r>
        <w:rPr>
          <w:sz w:val="28"/>
          <w:szCs w:val="28"/>
        </w:rPr>
        <w:t xml:space="preserve">, p61 Más de uno! p61 </w:t>
      </w:r>
      <w:proofErr w:type="spellStart"/>
      <w:r>
        <w:rPr>
          <w:sz w:val="28"/>
          <w:szCs w:val="28"/>
        </w:rPr>
        <w:t>Periodicos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revistas</w:t>
      </w:r>
      <w:proofErr w:type="spellEnd"/>
      <w:r>
        <w:rPr>
          <w:sz w:val="28"/>
          <w:szCs w:val="28"/>
        </w:rPr>
        <w:t xml:space="preserve">, and p61 Más </w:t>
      </w:r>
      <w:proofErr w:type="spellStart"/>
      <w:r>
        <w:rPr>
          <w:sz w:val="28"/>
          <w:szCs w:val="28"/>
        </w:rPr>
        <w:t>objectos</w:t>
      </w:r>
      <w:proofErr w:type="spellEnd"/>
      <w:r>
        <w:rPr>
          <w:sz w:val="28"/>
          <w:szCs w:val="28"/>
        </w:rPr>
        <w:t>.</w:t>
      </w:r>
    </w:p>
    <w:p w:rsidR="00CD412A" w:rsidRDefault="00CD412A" w:rsidP="00CD41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039C13" wp14:editId="56876449">
            <wp:extent cx="5905500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2A" w:rsidRDefault="00CD412A" w:rsidP="00CD41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31F2721" wp14:editId="7D2CD1F6">
            <wp:extent cx="5867400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2A" w:rsidRDefault="00CD412A" w:rsidP="00CD41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7FB451" wp14:editId="2D355B46">
            <wp:extent cx="6362700" cy="3209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2A" w:rsidRDefault="00CD412A" w:rsidP="00CD412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FB49B8" wp14:editId="2D480803">
            <wp:extent cx="6457950" cy="430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2A" w:rsidRPr="009A0E83" w:rsidRDefault="00CD412A" w:rsidP="00CD412A">
      <w:pPr>
        <w:rPr>
          <w:sz w:val="28"/>
          <w:szCs w:val="28"/>
        </w:rPr>
      </w:pPr>
    </w:p>
    <w:p w:rsidR="00CD412A" w:rsidRDefault="00CD412A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>
        <w:rPr>
          <w:sz w:val="36"/>
          <w:szCs w:val="36"/>
        </w:rPr>
        <w:br w:type="page"/>
      </w:r>
    </w:p>
    <w:p w:rsidR="0019433F" w:rsidRDefault="0019433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9433F" w:rsidRDefault="0019433F" w:rsidP="0019433F">
      <w:pPr>
        <w:rPr>
          <w:sz w:val="28"/>
          <w:szCs w:val="28"/>
        </w:rPr>
      </w:pPr>
      <w:r>
        <w:rPr>
          <w:sz w:val="28"/>
          <w:szCs w:val="28"/>
        </w:rPr>
        <w:t xml:space="preserve">Para Calentarnos: Review p62 </w:t>
      </w:r>
      <w:proofErr w:type="spellStart"/>
      <w:r>
        <w:rPr>
          <w:sz w:val="28"/>
          <w:szCs w:val="28"/>
        </w:rPr>
        <w:t>Gramática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İ</w:t>
      </w:r>
      <w:r>
        <w:rPr>
          <w:sz w:val="28"/>
          <w:szCs w:val="28"/>
        </w:rPr>
        <w:t>Comunicación</w:t>
      </w:r>
      <w:proofErr w:type="spellEnd"/>
      <w:r>
        <w:rPr>
          <w:sz w:val="28"/>
          <w:szCs w:val="28"/>
        </w:rPr>
        <w:t>! Complete ¿</w:t>
      </w:r>
      <w:proofErr w:type="spellStart"/>
      <w:r>
        <w:rPr>
          <w:sz w:val="28"/>
          <w:szCs w:val="28"/>
        </w:rPr>
        <w:t>Quien</w:t>
      </w:r>
      <w:proofErr w:type="spellEnd"/>
      <w:r>
        <w:rPr>
          <w:sz w:val="28"/>
          <w:szCs w:val="28"/>
        </w:rPr>
        <w:t xml:space="preserve"> es…?</w:t>
      </w:r>
    </w:p>
    <w:p w:rsidR="0019433F" w:rsidRDefault="0019433F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BEDBA4" wp14:editId="26FCF36D">
            <wp:extent cx="6492240" cy="5214620"/>
            <wp:effectExtent l="0" t="0" r="381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</w:tbl>
    <w:p w:rsidR="0019433F" w:rsidRDefault="0019433F" w:rsidP="0019433F">
      <w:pPr>
        <w:rPr>
          <w:sz w:val="28"/>
          <w:szCs w:val="28"/>
        </w:rPr>
      </w:pPr>
    </w:p>
    <w:p w:rsidR="0019433F" w:rsidRDefault="0019433F" w:rsidP="0019433F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t xml:space="preserve">Classwork: Review p62 </w:t>
      </w:r>
      <w:proofErr w:type="spellStart"/>
      <w:r>
        <w:rPr>
          <w:sz w:val="28"/>
          <w:szCs w:val="28"/>
        </w:rPr>
        <w:t>Gramática</w:t>
      </w:r>
      <w:proofErr w:type="spellEnd"/>
      <w:r>
        <w:rPr>
          <w:sz w:val="28"/>
          <w:szCs w:val="28"/>
        </w:rPr>
        <w:t xml:space="preserve">: Using Indefinite Articles with Nouns and p62 Un </w:t>
      </w:r>
      <w:proofErr w:type="spellStart"/>
      <w:r>
        <w:rPr>
          <w:sz w:val="28"/>
          <w:szCs w:val="28"/>
        </w:rPr>
        <w:t>poco</w:t>
      </w:r>
      <w:proofErr w:type="spellEnd"/>
      <w:r>
        <w:rPr>
          <w:sz w:val="28"/>
          <w:szCs w:val="28"/>
        </w:rPr>
        <w:t xml:space="preserve"> más. Complete p63 ¿Qué hay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clase</w:t>
      </w:r>
      <w:proofErr w:type="spellEnd"/>
      <w:r>
        <w:rPr>
          <w:sz w:val="28"/>
          <w:szCs w:val="28"/>
        </w:rPr>
        <w:t xml:space="preserve">? p63 ¿Es o son? p64 </w:t>
      </w:r>
      <w:proofErr w:type="spellStart"/>
      <w:r>
        <w:rPr>
          <w:sz w:val="28"/>
          <w:szCs w:val="28"/>
        </w:rPr>
        <w:t>Haz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lista</w:t>
      </w:r>
      <w:proofErr w:type="spellEnd"/>
    </w:p>
    <w:p w:rsidR="0019433F" w:rsidRDefault="0019433F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8991D5" wp14:editId="1AAC748B">
            <wp:extent cx="6492240" cy="3137614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3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3F" w:rsidRDefault="0019433F" w:rsidP="0019433F">
      <w:pPr>
        <w:rPr>
          <w:sz w:val="28"/>
          <w:szCs w:val="28"/>
        </w:rPr>
      </w:pPr>
    </w:p>
    <w:p w:rsidR="0019433F" w:rsidRDefault="0019433F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2CECFB" wp14:editId="398C2ADB">
            <wp:extent cx="6492240" cy="2264410"/>
            <wp:effectExtent l="0" t="0" r="381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07" w:type="dxa"/>
            <w:tcBorders>
              <w:bottom w:val="single" w:sz="4" w:space="0" w:color="auto"/>
            </w:tcBorders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9433F" w:rsidTr="00F32AC7">
        <w:tc>
          <w:tcPr>
            <w:tcW w:w="5107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7" w:type="dxa"/>
            <w:tcBorders>
              <w:bottom w:val="nil"/>
              <w:right w:val="nil"/>
            </w:tcBorders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</w:tbl>
    <w:p w:rsidR="0019433F" w:rsidRDefault="0019433F" w:rsidP="0019433F">
      <w:pPr>
        <w:rPr>
          <w:sz w:val="28"/>
          <w:szCs w:val="28"/>
        </w:rPr>
      </w:pPr>
    </w:p>
    <w:p w:rsidR="0019433F" w:rsidRDefault="0019433F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0E1C0B" wp14:editId="2356C77C">
            <wp:extent cx="6492240" cy="3839210"/>
            <wp:effectExtent l="0" t="0" r="381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</w:tbl>
    <w:p w:rsidR="0019433F" w:rsidRDefault="0019433F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0A75D7" wp14:editId="5857738C">
            <wp:extent cx="6492240" cy="3593465"/>
            <wp:effectExtent l="0" t="0" r="381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  <w:tr w:rsidR="0019433F" w:rsidTr="00F32AC7">
        <w:tc>
          <w:tcPr>
            <w:tcW w:w="10214" w:type="dxa"/>
          </w:tcPr>
          <w:p w:rsidR="0019433F" w:rsidRDefault="0019433F" w:rsidP="00F32AC7">
            <w:pPr>
              <w:rPr>
                <w:sz w:val="28"/>
                <w:szCs w:val="28"/>
              </w:rPr>
            </w:pPr>
          </w:p>
        </w:tc>
      </w:tr>
    </w:tbl>
    <w:p w:rsidR="0019433F" w:rsidRDefault="0019433F" w:rsidP="0019433F">
      <w:pPr>
        <w:rPr>
          <w:sz w:val="28"/>
          <w:szCs w:val="28"/>
        </w:rPr>
      </w:pPr>
    </w:p>
    <w:p w:rsidR="0019433F" w:rsidRDefault="0019433F" w:rsidP="0019433F">
      <w:pPr>
        <w:rPr>
          <w:sz w:val="28"/>
          <w:szCs w:val="28"/>
        </w:rPr>
      </w:pPr>
      <w:r>
        <w:rPr>
          <w:sz w:val="28"/>
          <w:szCs w:val="28"/>
        </w:rPr>
        <w:t xml:space="preserve">Para Calentarnos: Review </w:t>
      </w:r>
      <w:proofErr w:type="spellStart"/>
      <w:r>
        <w:rPr>
          <w:sz w:val="28"/>
          <w:szCs w:val="28"/>
        </w:rPr>
        <w:t>Lectura</w:t>
      </w:r>
      <w:proofErr w:type="spellEnd"/>
      <w:r>
        <w:rPr>
          <w:sz w:val="28"/>
          <w:szCs w:val="28"/>
        </w:rPr>
        <w:t xml:space="preserve"> informative: Las </w:t>
      </w:r>
      <w:proofErr w:type="spellStart"/>
      <w:r>
        <w:rPr>
          <w:sz w:val="28"/>
          <w:szCs w:val="28"/>
        </w:rPr>
        <w:t>notas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el </w:t>
      </w:r>
      <w:proofErr w:type="spellStart"/>
      <w:r>
        <w:rPr>
          <w:sz w:val="28"/>
          <w:szCs w:val="28"/>
        </w:rPr>
        <w:t>colegio</w:t>
      </w:r>
      <w:proofErr w:type="spellEnd"/>
      <w:r>
        <w:rPr>
          <w:sz w:val="28"/>
          <w:szCs w:val="28"/>
        </w:rPr>
        <w:t xml:space="preserve"> p66. </w:t>
      </w:r>
      <w:r w:rsidR="00F6165D">
        <w:rPr>
          <w:sz w:val="28"/>
          <w:szCs w:val="28"/>
        </w:rPr>
        <w:t>Complete Antes de leer.</w:t>
      </w:r>
    </w:p>
    <w:p w:rsidR="00F57041" w:rsidRDefault="00F57041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B4414B" wp14:editId="24B09EDA">
            <wp:extent cx="6762002" cy="5295014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2157" cy="53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41" w:rsidRDefault="00F57041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671846" wp14:editId="7087AD5D">
            <wp:extent cx="6492240" cy="2590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41" w:rsidRDefault="00F57041" w:rsidP="0019433F">
      <w:pPr>
        <w:rPr>
          <w:sz w:val="28"/>
          <w:szCs w:val="28"/>
        </w:rPr>
      </w:pPr>
    </w:p>
    <w:p w:rsidR="00F6165D" w:rsidRDefault="00F6165D" w:rsidP="0019433F">
      <w:pPr>
        <w:rPr>
          <w:sz w:val="28"/>
          <w:szCs w:val="28"/>
        </w:rPr>
      </w:pPr>
      <w:r>
        <w:rPr>
          <w:sz w:val="28"/>
          <w:szCs w:val="28"/>
        </w:rPr>
        <w:t xml:space="preserve">Classwork: </w:t>
      </w:r>
      <w:r w:rsidR="00F57041">
        <w:rPr>
          <w:sz w:val="28"/>
          <w:szCs w:val="28"/>
        </w:rPr>
        <w:t xml:space="preserve">Translate Los </w:t>
      </w:r>
      <w:proofErr w:type="spellStart"/>
      <w:r w:rsidR="00F57041">
        <w:rPr>
          <w:sz w:val="28"/>
          <w:szCs w:val="28"/>
        </w:rPr>
        <w:t>notas</w:t>
      </w:r>
      <w:proofErr w:type="spellEnd"/>
      <w:r w:rsidR="00F57041">
        <w:rPr>
          <w:sz w:val="28"/>
          <w:szCs w:val="28"/>
        </w:rPr>
        <w:t xml:space="preserve"> </w:t>
      </w:r>
      <w:proofErr w:type="spellStart"/>
      <w:r w:rsidR="00F57041">
        <w:rPr>
          <w:sz w:val="28"/>
          <w:szCs w:val="28"/>
        </w:rPr>
        <w:t>en</w:t>
      </w:r>
      <w:proofErr w:type="spellEnd"/>
      <w:r w:rsidR="00F57041">
        <w:rPr>
          <w:sz w:val="28"/>
          <w:szCs w:val="28"/>
        </w:rPr>
        <w:t xml:space="preserve"> el </w:t>
      </w:r>
      <w:proofErr w:type="spellStart"/>
      <w:r w:rsidR="00F57041">
        <w:rPr>
          <w:sz w:val="28"/>
          <w:szCs w:val="28"/>
        </w:rPr>
        <w:t>colegio</w:t>
      </w:r>
      <w:proofErr w:type="spellEnd"/>
      <w:r w:rsidR="00F57041">
        <w:rPr>
          <w:sz w:val="28"/>
          <w:szCs w:val="28"/>
        </w:rPr>
        <w:t xml:space="preserve">. Complete p67 </w:t>
      </w:r>
      <w:proofErr w:type="spellStart"/>
      <w:r w:rsidR="00F57041">
        <w:rPr>
          <w:sz w:val="28"/>
          <w:szCs w:val="28"/>
        </w:rPr>
        <w:t>Comprensión</w:t>
      </w:r>
      <w:proofErr w:type="spellEnd"/>
      <w:r w:rsidR="00F57041">
        <w:rPr>
          <w:sz w:val="28"/>
          <w:szCs w:val="28"/>
        </w:rPr>
        <w:t xml:space="preserve"> p67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Analiza</w:t>
      </w:r>
      <w:proofErr w:type="spellEnd"/>
      <w:r>
        <w:rPr>
          <w:sz w:val="28"/>
          <w:szCs w:val="28"/>
        </w:rPr>
        <w:t xml:space="preserve">. </w:t>
      </w:r>
      <w:r w:rsidR="00F57041">
        <w:rPr>
          <w:sz w:val="28"/>
          <w:szCs w:val="28"/>
        </w:rPr>
        <w:t xml:space="preserve">p67 </w:t>
      </w:r>
      <w:proofErr w:type="spellStart"/>
      <w:r w:rsidR="00F57041">
        <w:rPr>
          <w:rFonts w:cstheme="minorHAnsi"/>
          <w:sz w:val="28"/>
          <w:szCs w:val="28"/>
        </w:rPr>
        <w:t>İ</w:t>
      </w:r>
      <w:r>
        <w:rPr>
          <w:sz w:val="28"/>
          <w:szCs w:val="28"/>
        </w:rPr>
        <w:t>Tienes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suerte</w:t>
      </w:r>
      <w:proofErr w:type="spellEnd"/>
      <w:r>
        <w:rPr>
          <w:sz w:val="28"/>
          <w:szCs w:val="28"/>
        </w:rPr>
        <w:t xml:space="preserve">! </w:t>
      </w:r>
      <w:r w:rsidR="00F129B6">
        <w:rPr>
          <w:sz w:val="28"/>
          <w:szCs w:val="28"/>
        </w:rPr>
        <w:t xml:space="preserve">Review and use: </w:t>
      </w:r>
      <w:r w:rsidR="00F57041">
        <w:rPr>
          <w:sz w:val="28"/>
          <w:szCs w:val="28"/>
        </w:rPr>
        <w:t xml:space="preserve">p67 </w:t>
      </w:r>
      <w:r>
        <w:rPr>
          <w:sz w:val="28"/>
          <w:szCs w:val="28"/>
        </w:rPr>
        <w:t xml:space="preserve">Para </w:t>
      </w:r>
      <w:proofErr w:type="spellStart"/>
      <w:r>
        <w:rPr>
          <w:sz w:val="28"/>
          <w:szCs w:val="28"/>
        </w:rPr>
        <w:t>escribir</w:t>
      </w:r>
      <w:proofErr w:type="spellEnd"/>
      <w:r>
        <w:rPr>
          <w:sz w:val="28"/>
          <w:szCs w:val="28"/>
        </w:rPr>
        <w:t xml:space="preserve"> más.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24"/>
      </w:tblGrid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71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rPr>
          <w:trHeight w:val="353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</w:tbl>
    <w:p w:rsidR="00F57041" w:rsidRDefault="00F5704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24"/>
      </w:tblGrid>
      <w:tr w:rsidR="00F57041" w:rsidTr="00F57041">
        <w:trPr>
          <w:trHeight w:val="2755"/>
        </w:trPr>
        <w:tc>
          <w:tcPr>
            <w:tcW w:w="1022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  <w:p w:rsidR="00F57041" w:rsidRDefault="00F57041" w:rsidP="0019433F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D435AB" wp14:editId="0A5966C3">
                  <wp:extent cx="6492240" cy="145161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950" cy="145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041" w:rsidRDefault="00F57041" w:rsidP="0019433F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19433F">
            <w:pPr>
              <w:rPr>
                <w:sz w:val="28"/>
                <w:szCs w:val="28"/>
              </w:rPr>
            </w:pPr>
          </w:p>
        </w:tc>
      </w:tr>
    </w:tbl>
    <w:p w:rsidR="00F57041" w:rsidRDefault="00F57041" w:rsidP="0019433F">
      <w:pPr>
        <w:rPr>
          <w:sz w:val="28"/>
          <w:szCs w:val="28"/>
        </w:rPr>
      </w:pPr>
    </w:p>
    <w:p w:rsidR="00F57041" w:rsidRDefault="00F57041" w:rsidP="001943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A26876" wp14:editId="2CAB84FF">
            <wp:extent cx="6776054" cy="1488558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1535" cy="14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24"/>
      </w:tblGrid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</w:tc>
      </w:tr>
      <w:tr w:rsidR="00F57041" w:rsidTr="00F57041">
        <w:tc>
          <w:tcPr>
            <w:tcW w:w="10214" w:type="dxa"/>
          </w:tcPr>
          <w:p w:rsidR="00F57041" w:rsidRDefault="00F57041" w:rsidP="00F32AC7">
            <w:pPr>
              <w:rPr>
                <w:sz w:val="28"/>
                <w:szCs w:val="28"/>
              </w:rPr>
            </w:pPr>
          </w:p>
          <w:p w:rsidR="00F57041" w:rsidRDefault="00F57041" w:rsidP="00F32AC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BA0289" wp14:editId="21F0E0AF">
                  <wp:extent cx="6492240" cy="5635256"/>
                  <wp:effectExtent l="0" t="0" r="381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159" cy="564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041" w:rsidRDefault="00F57041" w:rsidP="0019433F">
      <w:pPr>
        <w:rPr>
          <w:sz w:val="28"/>
          <w:szCs w:val="28"/>
        </w:rPr>
      </w:pPr>
    </w:p>
    <w:p w:rsidR="00F129B6" w:rsidRDefault="00F129B6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</w:rPr>
        <w:drawing>
          <wp:inline distT="0" distB="0" distL="0" distR="0" wp14:anchorId="32729CD0" wp14:editId="51802B17">
            <wp:extent cx="6492240" cy="6228080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5D" w:rsidRDefault="00416D5D"/>
    <w:p w:rsidR="00416D5D" w:rsidRDefault="00416D5D"/>
    <w:p w:rsidR="00416D5D" w:rsidRDefault="00416D5D"/>
    <w:p w:rsidR="00416D5D" w:rsidRDefault="00416D5D"/>
    <w:p w:rsidR="00416D5D" w:rsidRDefault="00416D5D">
      <w:bookmarkStart w:id="0" w:name="_GoBack"/>
      <w:bookmarkEnd w:id="0"/>
    </w:p>
    <w:sectPr w:rsidR="00416D5D" w:rsidSect="00416D5D">
      <w:headerReference w:type="default" r:id="rId22"/>
      <w:footerReference w:type="default" r:id="rId23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D5D" w:rsidRDefault="00416D5D" w:rsidP="00416D5D">
      <w:pPr>
        <w:spacing w:after="0" w:line="240" w:lineRule="auto"/>
      </w:pPr>
      <w:r>
        <w:separator/>
      </w:r>
    </w:p>
  </w:endnote>
  <w:endnote w:type="continuationSeparator" w:id="0">
    <w:p w:rsidR="00416D5D" w:rsidRDefault="00416D5D" w:rsidP="0041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D5D" w:rsidRDefault="00416D5D" w:rsidP="00416D5D">
    <w:pPr>
      <w:pStyle w:val="Header"/>
    </w:pPr>
    <w:r>
      <w:tab/>
    </w:r>
    <w:r>
      <w:t xml:space="preserve">Nombre: ______________________________________ Fecha: _________________________ </w:t>
    </w:r>
    <w:proofErr w:type="gramStart"/>
    <w:r>
      <w:t>Clase:_</w:t>
    </w:r>
    <w:proofErr w:type="gramEnd"/>
    <w:r>
      <w:t>__________</w:t>
    </w:r>
  </w:p>
  <w:p w:rsidR="00416D5D" w:rsidRDefault="00416D5D" w:rsidP="00416D5D">
    <w:pPr>
      <w:pStyle w:val="Footer"/>
      <w:tabs>
        <w:tab w:val="clear" w:pos="4680"/>
        <w:tab w:val="clear" w:pos="9360"/>
        <w:tab w:val="left" w:pos="174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D5D" w:rsidRDefault="00416D5D" w:rsidP="00416D5D">
      <w:pPr>
        <w:spacing w:after="0" w:line="240" w:lineRule="auto"/>
      </w:pPr>
      <w:r>
        <w:separator/>
      </w:r>
    </w:p>
  </w:footnote>
  <w:footnote w:type="continuationSeparator" w:id="0">
    <w:p w:rsidR="00416D5D" w:rsidRDefault="00416D5D" w:rsidP="0041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D5D" w:rsidRDefault="00416D5D">
    <w:pPr>
      <w:pStyle w:val="Header"/>
    </w:pPr>
    <w:r>
      <w:t xml:space="preserve">Nombre: ______________________________________ Fecha: _________________________ </w:t>
    </w:r>
    <w:proofErr w:type="gramStart"/>
    <w:r>
      <w:t>Clase:_</w:t>
    </w:r>
    <w:proofErr w:type="gramEnd"/>
    <w:r>
      <w:t>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5D"/>
    <w:rsid w:val="0019433F"/>
    <w:rsid w:val="00416D5D"/>
    <w:rsid w:val="005F2B9C"/>
    <w:rsid w:val="00CD412A"/>
    <w:rsid w:val="00F129B6"/>
    <w:rsid w:val="00F57041"/>
    <w:rsid w:val="00F6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F462C"/>
  <w15:chartTrackingRefBased/>
  <w15:docId w15:val="{91A10C49-DF64-4769-A389-319B627A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D5D"/>
  </w:style>
  <w:style w:type="paragraph" w:styleId="Footer">
    <w:name w:val="footer"/>
    <w:basedOn w:val="Normal"/>
    <w:link w:val="FooterChar"/>
    <w:uiPriority w:val="99"/>
    <w:unhideWhenUsed/>
    <w:rsid w:val="00416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D5D"/>
  </w:style>
  <w:style w:type="paragraph" w:styleId="BalloonText">
    <w:name w:val="Balloon Text"/>
    <w:basedOn w:val="Normal"/>
    <w:link w:val="BalloonTextChar"/>
    <w:uiPriority w:val="99"/>
    <w:semiHidden/>
    <w:unhideWhenUsed/>
    <w:rsid w:val="00416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D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D4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3</cp:revision>
  <cp:lastPrinted>2018-12-03T12:54:00Z</cp:lastPrinted>
  <dcterms:created xsi:type="dcterms:W3CDTF">2018-12-03T12:52:00Z</dcterms:created>
  <dcterms:modified xsi:type="dcterms:W3CDTF">2018-12-03T14:54:00Z</dcterms:modified>
</cp:coreProperties>
</file>