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FD" w:rsidRDefault="006B30FD" w:rsidP="006B30F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u w:val="single"/>
        </w:rPr>
      </w:pPr>
      <w:r w:rsidRPr="006B30FD">
        <w:rPr>
          <w:rFonts w:ascii="Times-Roman" w:hAnsi="Times-Roman" w:cs="Times-Roman"/>
          <w:b/>
          <w:sz w:val="28"/>
          <w:u w:val="single"/>
        </w:rPr>
        <w:t>Practice FRQ: 2010 AP Exam</w:t>
      </w:r>
    </w:p>
    <w:p w:rsidR="006B30FD" w:rsidRPr="006B30FD" w:rsidRDefault="006B30FD" w:rsidP="006B30F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u w:val="single"/>
        </w:rPr>
      </w:pPr>
    </w:p>
    <w:p w:rsidR="006B30FD" w:rsidRPr="006B30FD" w:rsidRDefault="006B30FD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</w:rPr>
      </w:pPr>
      <w:r w:rsidRPr="006B30FD">
        <w:rPr>
          <w:rFonts w:ascii="Times-Roman" w:hAnsi="Times-Roman" w:cs="Times-Roman"/>
          <w:sz w:val="28"/>
        </w:rPr>
        <w:t xml:space="preserve">An experiment was conducted to measure the reaction rate of the human salivary enzyme </w:t>
      </w:r>
      <w:r>
        <w:rPr>
          <w:rFonts w:ascii="Times New Roman" w:hAnsi="Times New Roman" w:cs="Times New Roman"/>
          <w:sz w:val="32"/>
          <w:szCs w:val="23"/>
        </w:rPr>
        <w:t>α</w:t>
      </w:r>
      <w:r>
        <w:rPr>
          <w:rFonts w:ascii="Symbol" w:hAnsi="Symbol" w:cs="Symbol"/>
          <w:sz w:val="32"/>
          <w:szCs w:val="23"/>
        </w:rPr>
        <w:t></w:t>
      </w:r>
      <w:r w:rsidRPr="006B30FD">
        <w:rPr>
          <w:rFonts w:ascii="Times-Roman" w:hAnsi="Times-Roman" w:cs="Times-Roman"/>
          <w:sz w:val="28"/>
        </w:rPr>
        <w:t xml:space="preserve">amylase. Ten mL of a concentrated starch solution and 1.0 mL of </w:t>
      </w:r>
      <w:r>
        <w:rPr>
          <w:rFonts w:ascii="Times New Roman" w:hAnsi="Times New Roman" w:cs="Times New Roman"/>
          <w:sz w:val="32"/>
          <w:szCs w:val="23"/>
        </w:rPr>
        <w:t>α</w:t>
      </w:r>
      <w:r w:rsidRPr="006B30FD">
        <w:rPr>
          <w:rFonts w:ascii="Times-Roman" w:hAnsi="Times-Roman" w:cs="Times-Roman"/>
          <w:sz w:val="28"/>
        </w:rPr>
        <w:t>-amylase solution were placed in a test tube. The test tube was inverted several times to mix the solution and then incubated at 25°C. The amount of product (maltose) present was measured every 10 minutes for an hour. The results are given in the table below.</w:t>
      </w:r>
    </w:p>
    <w:p w:rsidR="006B30FD" w:rsidRPr="006B30FD" w:rsidRDefault="006B30FD" w:rsidP="006B30F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sz w:val="30"/>
          <w:szCs w:val="24"/>
        </w:rPr>
      </w:pPr>
      <w:r w:rsidRPr="006B30FD">
        <w:rPr>
          <w:rFonts w:ascii="Times-Bold" w:hAnsi="Times-Bold" w:cs="Times-Bold"/>
          <w:b/>
          <w:bCs/>
          <w:sz w:val="30"/>
          <w:szCs w:val="24"/>
        </w:rPr>
        <w:t xml:space="preserve">Time (minutes) </w:t>
      </w:r>
      <w:r w:rsidRPr="006B30FD">
        <w:rPr>
          <w:rFonts w:ascii="Times-Bold" w:hAnsi="Times-Bold" w:cs="Times-Bold"/>
          <w:b/>
          <w:bCs/>
          <w:sz w:val="30"/>
          <w:szCs w:val="24"/>
        </w:rPr>
        <w:tab/>
        <w:t>Maltose Concentration (</w:t>
      </w:r>
      <w:r w:rsidRPr="006B30FD">
        <w:rPr>
          <w:rFonts w:ascii="Symbol" w:hAnsi="Symbol" w:cs="Symbol"/>
          <w:sz w:val="36"/>
          <w:szCs w:val="25"/>
        </w:rPr>
        <w:t></w:t>
      </w:r>
      <w:r w:rsidRPr="006B30FD">
        <w:rPr>
          <w:rFonts w:ascii="Times-Roman" w:hAnsi="Times-Roman" w:cs="Times-Roman"/>
          <w:sz w:val="30"/>
          <w:szCs w:val="24"/>
        </w:rPr>
        <w:t>M</w:t>
      </w:r>
      <w:r w:rsidRPr="006B30FD">
        <w:rPr>
          <w:rFonts w:ascii="Times-Bold" w:hAnsi="Times-Bold" w:cs="Times-Bold"/>
          <w:b/>
          <w:bCs/>
          <w:sz w:val="30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2939"/>
      </w:tblGrid>
      <w:tr w:rsidR="006B30FD" w:rsidRPr="006B30FD" w:rsidTr="006B30FD">
        <w:trPr>
          <w:trHeight w:val="256"/>
          <w:jc w:val="center"/>
        </w:trPr>
        <w:tc>
          <w:tcPr>
            <w:tcW w:w="3075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0</w:t>
            </w:r>
          </w:p>
        </w:tc>
        <w:tc>
          <w:tcPr>
            <w:tcW w:w="2939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0</w:t>
            </w:r>
          </w:p>
        </w:tc>
      </w:tr>
      <w:tr w:rsidR="006B30FD" w:rsidRPr="006B30FD" w:rsidTr="006B30FD">
        <w:trPr>
          <w:trHeight w:val="256"/>
          <w:jc w:val="center"/>
        </w:trPr>
        <w:tc>
          <w:tcPr>
            <w:tcW w:w="3075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10</w:t>
            </w:r>
          </w:p>
        </w:tc>
        <w:tc>
          <w:tcPr>
            <w:tcW w:w="2939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5.1</w:t>
            </w:r>
          </w:p>
        </w:tc>
      </w:tr>
      <w:tr w:rsidR="006B30FD" w:rsidRPr="006B30FD" w:rsidTr="006B30FD">
        <w:trPr>
          <w:trHeight w:val="270"/>
          <w:jc w:val="center"/>
        </w:trPr>
        <w:tc>
          <w:tcPr>
            <w:tcW w:w="3075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20</w:t>
            </w:r>
          </w:p>
        </w:tc>
        <w:tc>
          <w:tcPr>
            <w:tcW w:w="2939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8.6</w:t>
            </w:r>
          </w:p>
        </w:tc>
      </w:tr>
      <w:tr w:rsidR="006B30FD" w:rsidRPr="006B30FD" w:rsidTr="006B30FD">
        <w:trPr>
          <w:trHeight w:val="256"/>
          <w:jc w:val="center"/>
        </w:trPr>
        <w:tc>
          <w:tcPr>
            <w:tcW w:w="3075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30</w:t>
            </w:r>
          </w:p>
        </w:tc>
        <w:tc>
          <w:tcPr>
            <w:tcW w:w="2939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10.4</w:t>
            </w:r>
          </w:p>
        </w:tc>
      </w:tr>
      <w:tr w:rsidR="006B30FD" w:rsidRPr="006B30FD" w:rsidTr="006B30FD">
        <w:trPr>
          <w:trHeight w:val="256"/>
          <w:jc w:val="center"/>
        </w:trPr>
        <w:tc>
          <w:tcPr>
            <w:tcW w:w="3075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40</w:t>
            </w:r>
          </w:p>
        </w:tc>
        <w:tc>
          <w:tcPr>
            <w:tcW w:w="2939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11.1</w:t>
            </w:r>
          </w:p>
        </w:tc>
      </w:tr>
      <w:tr w:rsidR="006B30FD" w:rsidRPr="006B30FD" w:rsidTr="006B30FD">
        <w:trPr>
          <w:trHeight w:val="256"/>
          <w:jc w:val="center"/>
        </w:trPr>
        <w:tc>
          <w:tcPr>
            <w:tcW w:w="3075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50</w:t>
            </w:r>
          </w:p>
        </w:tc>
        <w:tc>
          <w:tcPr>
            <w:tcW w:w="2939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11.2</w:t>
            </w:r>
          </w:p>
        </w:tc>
      </w:tr>
      <w:tr w:rsidR="006B30FD" w:rsidRPr="006B30FD" w:rsidTr="006B30FD">
        <w:trPr>
          <w:trHeight w:val="256"/>
          <w:jc w:val="center"/>
        </w:trPr>
        <w:tc>
          <w:tcPr>
            <w:tcW w:w="3075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60</w:t>
            </w:r>
          </w:p>
        </w:tc>
        <w:tc>
          <w:tcPr>
            <w:tcW w:w="2939" w:type="dxa"/>
            <w:vAlign w:val="center"/>
          </w:tcPr>
          <w:p w:rsidR="006B30FD" w:rsidRPr="006B30FD" w:rsidRDefault="006B30FD" w:rsidP="006B30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30"/>
                <w:szCs w:val="24"/>
              </w:rPr>
            </w:pPr>
            <w:r w:rsidRPr="006B30FD">
              <w:rPr>
                <w:rFonts w:ascii="Times-Roman" w:hAnsi="Times-Roman" w:cs="Times-Roman"/>
                <w:sz w:val="30"/>
                <w:szCs w:val="24"/>
              </w:rPr>
              <w:t>11.5</w:t>
            </w:r>
          </w:p>
        </w:tc>
      </w:tr>
    </w:tbl>
    <w:p w:rsidR="006B30FD" w:rsidRPr="00DF0137" w:rsidRDefault="006B30FD" w:rsidP="006B30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8"/>
        </w:rPr>
      </w:pPr>
      <w:r w:rsidRPr="00DF0137">
        <w:rPr>
          <w:rFonts w:ascii="Times-Bold" w:hAnsi="Times-Bold" w:cs="Times-Bold"/>
          <w:b/>
          <w:bCs/>
          <w:i/>
          <w:sz w:val="28"/>
        </w:rPr>
        <w:t xml:space="preserve">Graph </w:t>
      </w:r>
      <w:r w:rsidRPr="00DF0137">
        <w:rPr>
          <w:rFonts w:ascii="Times-Roman" w:hAnsi="Times-Roman" w:cs="Times-Roman"/>
          <w:i/>
          <w:sz w:val="28"/>
        </w:rPr>
        <w:t xml:space="preserve">the data on the axes provided and </w:t>
      </w:r>
      <w:r w:rsidRPr="00DF0137">
        <w:rPr>
          <w:rFonts w:ascii="Times-Bold" w:hAnsi="Times-Bold" w:cs="Times-Bold"/>
          <w:b/>
          <w:bCs/>
          <w:i/>
          <w:sz w:val="28"/>
        </w:rPr>
        <w:t xml:space="preserve">calculate </w:t>
      </w:r>
      <w:r w:rsidRPr="00DF0137">
        <w:rPr>
          <w:rFonts w:ascii="Times-Roman" w:hAnsi="Times-Roman" w:cs="Times-Roman"/>
          <w:i/>
          <w:sz w:val="28"/>
        </w:rPr>
        <w:t>the rate of the reaction for the time period 0 to 30 minutes.</w:t>
      </w:r>
    </w:p>
    <w:p w:rsidR="006B30FD" w:rsidRPr="006B30FD" w:rsidRDefault="006B30FD" w:rsidP="006B30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</w:rPr>
      </w:pPr>
      <w:r w:rsidRPr="006B30FD">
        <w:rPr>
          <w:rFonts w:ascii="Times-Bold" w:hAnsi="Times-Bold" w:cs="Times-Bold"/>
          <w:b/>
          <w:bCs/>
          <w:sz w:val="28"/>
        </w:rPr>
        <w:t xml:space="preserve">Explain </w:t>
      </w:r>
      <w:r w:rsidRPr="006B30FD">
        <w:rPr>
          <w:rFonts w:ascii="Times-Roman" w:hAnsi="Times-Roman" w:cs="Times-Roman"/>
          <w:sz w:val="28"/>
        </w:rPr>
        <w:t>why a change in the reaction rate was observed after 30 minutes.</w:t>
      </w:r>
    </w:p>
    <w:p w:rsidR="006B30FD" w:rsidRPr="00DF0137" w:rsidRDefault="006B30FD" w:rsidP="006B30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8"/>
        </w:rPr>
      </w:pPr>
      <w:r w:rsidRPr="00DF0137">
        <w:rPr>
          <w:rFonts w:ascii="Times-Bold" w:hAnsi="Times-Bold" w:cs="Times-Bold"/>
          <w:b/>
          <w:bCs/>
          <w:i/>
          <w:sz w:val="28"/>
        </w:rPr>
        <w:t xml:space="preserve">Draw </w:t>
      </w:r>
      <w:r w:rsidRPr="00DF0137">
        <w:rPr>
          <w:rFonts w:ascii="Times-Roman" w:hAnsi="Times-Roman" w:cs="Times-Roman"/>
          <w:i/>
          <w:sz w:val="28"/>
        </w:rPr>
        <w:t xml:space="preserve">and </w:t>
      </w:r>
      <w:r w:rsidRPr="00DF0137">
        <w:rPr>
          <w:rFonts w:ascii="Times-Bold" w:hAnsi="Times-Bold" w:cs="Times-Bold"/>
          <w:b/>
          <w:bCs/>
          <w:i/>
          <w:sz w:val="28"/>
        </w:rPr>
        <w:t xml:space="preserve">label </w:t>
      </w:r>
      <w:r w:rsidRPr="00DF0137">
        <w:rPr>
          <w:rFonts w:ascii="Times-Roman" w:hAnsi="Times-Roman" w:cs="Times-Roman"/>
          <w:i/>
          <w:sz w:val="28"/>
        </w:rPr>
        <w:t xml:space="preserve">another line on the graph to predict the results if the concentration of </w:t>
      </w:r>
      <w:r w:rsidRPr="00DF0137">
        <w:rPr>
          <w:rFonts w:ascii="Symbol" w:hAnsi="Symbol" w:cs="Symbol"/>
          <w:i/>
          <w:sz w:val="32"/>
          <w:szCs w:val="23"/>
        </w:rPr>
        <w:t></w:t>
      </w:r>
      <w:r w:rsidRPr="00DF0137">
        <w:rPr>
          <w:rFonts w:ascii="Times-Roman" w:hAnsi="Times-Roman" w:cs="Times-Roman"/>
          <w:i/>
          <w:sz w:val="28"/>
        </w:rPr>
        <w:t xml:space="preserve">-amylase was doubled. </w:t>
      </w:r>
      <w:r w:rsidRPr="00DF0137">
        <w:rPr>
          <w:rFonts w:ascii="Times-Bold" w:hAnsi="Times-Bold" w:cs="Times-Bold"/>
          <w:b/>
          <w:bCs/>
          <w:i/>
          <w:sz w:val="28"/>
        </w:rPr>
        <w:t xml:space="preserve">Explain </w:t>
      </w:r>
      <w:r w:rsidRPr="00DF0137">
        <w:rPr>
          <w:rFonts w:ascii="Times-Roman" w:hAnsi="Times-Roman" w:cs="Times-Roman"/>
          <w:i/>
          <w:sz w:val="28"/>
        </w:rPr>
        <w:t>your predicted results.</w:t>
      </w:r>
    </w:p>
    <w:p w:rsidR="00116C75" w:rsidRDefault="006B30FD" w:rsidP="006B30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</w:rPr>
      </w:pPr>
      <w:r w:rsidRPr="006B30FD">
        <w:rPr>
          <w:rFonts w:ascii="Times-Bold" w:hAnsi="Times-Bold" w:cs="Times-Bold"/>
          <w:b/>
          <w:bCs/>
          <w:sz w:val="28"/>
        </w:rPr>
        <w:t xml:space="preserve">Identify </w:t>
      </w:r>
      <w:r w:rsidRPr="006B30FD">
        <w:rPr>
          <w:rFonts w:ascii="Times-Roman" w:hAnsi="Times-Roman" w:cs="Times-Roman"/>
          <w:sz w:val="28"/>
        </w:rPr>
        <w:t xml:space="preserve">TWO environmental factors that can change the rate of an enzyme-mediated reaction. </w:t>
      </w:r>
      <w:r w:rsidRPr="006B30FD">
        <w:rPr>
          <w:rFonts w:ascii="Times-Bold" w:hAnsi="Times-Bold" w:cs="Times-Bold"/>
          <w:b/>
          <w:bCs/>
          <w:sz w:val="28"/>
        </w:rPr>
        <w:t xml:space="preserve">Discuss </w:t>
      </w:r>
      <w:r w:rsidRPr="006B30FD">
        <w:rPr>
          <w:rFonts w:ascii="Times-Roman" w:hAnsi="Times-Roman" w:cs="Times-Roman"/>
          <w:sz w:val="28"/>
        </w:rPr>
        <w:t>how each of those two factors would affect the reaction rate of an enzyme.</w:t>
      </w:r>
    </w:p>
    <w:p w:rsidR="006B30FD" w:rsidRDefault="006B30FD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</w:rPr>
      </w:pPr>
    </w:p>
    <w:p w:rsidR="00A35F06" w:rsidRDefault="00A35F06">
      <w:pPr>
        <w:rPr>
          <w:rFonts w:ascii="Times-Roman" w:hAnsi="Times-Roman" w:cs="Times-Roman"/>
          <w:sz w:val="28"/>
        </w:rPr>
      </w:pPr>
    </w:p>
    <w:p w:rsidR="00A35F06" w:rsidRDefault="00A35F06">
      <w:pPr>
        <w:rPr>
          <w:rFonts w:ascii="Times-Roman" w:hAnsi="Times-Roman" w:cs="Times-Roman"/>
          <w:sz w:val="28"/>
        </w:rPr>
      </w:pPr>
    </w:p>
    <w:p w:rsidR="00A35F06" w:rsidRDefault="00A35F06">
      <w:pPr>
        <w:rPr>
          <w:rFonts w:ascii="Times-Roman" w:hAnsi="Times-Roman" w:cs="Times-Roman"/>
          <w:sz w:val="28"/>
        </w:rPr>
      </w:pPr>
      <w:bookmarkStart w:id="0" w:name="_GoBack"/>
      <w:bookmarkEnd w:id="0"/>
    </w:p>
    <w:p w:rsidR="006B30FD" w:rsidRDefault="006B30FD">
      <w:pPr>
        <w:rPr>
          <w:rFonts w:ascii="Times-Roman" w:hAnsi="Times-Roman" w:cs="Times-Roman"/>
          <w:sz w:val="28"/>
        </w:rPr>
      </w:pPr>
      <w:r>
        <w:rPr>
          <w:rFonts w:ascii="Times-Roman" w:hAnsi="Times-Roman" w:cs="Times-Roman"/>
          <w:sz w:val="28"/>
        </w:rPr>
        <w:br w:type="page"/>
      </w:r>
    </w:p>
    <w:p w:rsidR="006B30FD" w:rsidRDefault="006B30FD" w:rsidP="006B30F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u w:val="single"/>
        </w:rPr>
      </w:pPr>
      <w:r w:rsidRPr="006B30FD">
        <w:rPr>
          <w:rFonts w:ascii="Times-Roman" w:hAnsi="Times-Roman" w:cs="Times-Roman"/>
          <w:b/>
          <w:sz w:val="28"/>
          <w:u w:val="single"/>
        </w:rPr>
        <w:lastRenderedPageBreak/>
        <w:t>Practice FRQ: 20</w:t>
      </w:r>
      <w:r>
        <w:rPr>
          <w:rFonts w:ascii="Times-Roman" w:hAnsi="Times-Roman" w:cs="Times-Roman"/>
          <w:b/>
          <w:sz w:val="28"/>
          <w:u w:val="single"/>
        </w:rPr>
        <w:t>08</w:t>
      </w:r>
      <w:r w:rsidRPr="006B30FD">
        <w:rPr>
          <w:rFonts w:ascii="Times-Roman" w:hAnsi="Times-Roman" w:cs="Times-Roman"/>
          <w:b/>
          <w:sz w:val="28"/>
          <w:u w:val="single"/>
        </w:rPr>
        <w:t xml:space="preserve"> AP Exam</w:t>
      </w:r>
    </w:p>
    <w:p w:rsidR="006B30FD" w:rsidRDefault="006B30FD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B30FD" w:rsidRPr="006B30FD" w:rsidRDefault="006B30FD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6B30FD">
        <w:rPr>
          <w:rFonts w:ascii="Times-Roman" w:hAnsi="Times-Roman" w:cs="Times-Roman"/>
          <w:sz w:val="28"/>
          <w:szCs w:val="28"/>
        </w:rPr>
        <w:t>The physical structure of a protein often reflects and affects its function.</w:t>
      </w:r>
    </w:p>
    <w:p w:rsidR="006B30FD" w:rsidRPr="006B30FD" w:rsidRDefault="006B30FD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6B30FD">
        <w:rPr>
          <w:rFonts w:ascii="Times-Roman" w:hAnsi="Times-Roman" w:cs="Times-Roman"/>
          <w:sz w:val="28"/>
          <w:szCs w:val="28"/>
        </w:rPr>
        <w:t xml:space="preserve">(a) </w:t>
      </w:r>
      <w:r w:rsidRPr="006B30FD">
        <w:rPr>
          <w:rFonts w:ascii="Times-Bold" w:hAnsi="Times-Bold" w:cs="Times-Bold"/>
          <w:b/>
          <w:bCs/>
          <w:sz w:val="28"/>
          <w:szCs w:val="28"/>
        </w:rPr>
        <w:t xml:space="preserve">Describe </w:t>
      </w:r>
      <w:r w:rsidRPr="006B30FD">
        <w:rPr>
          <w:rFonts w:ascii="Times-Roman" w:hAnsi="Times-Roman" w:cs="Times-Roman"/>
          <w:sz w:val="28"/>
          <w:szCs w:val="28"/>
        </w:rPr>
        <w:t xml:space="preserve">THREE types of chemical bonds/interactions found in proteins. For each type, </w:t>
      </w:r>
      <w:r w:rsidRPr="006B30FD">
        <w:rPr>
          <w:rFonts w:ascii="Times-Bold" w:hAnsi="Times-Bold" w:cs="Times-Bold"/>
          <w:b/>
          <w:bCs/>
          <w:sz w:val="28"/>
          <w:szCs w:val="28"/>
        </w:rPr>
        <w:t xml:space="preserve">describe </w:t>
      </w:r>
      <w:r w:rsidRPr="006B30FD">
        <w:rPr>
          <w:rFonts w:ascii="Times-Roman" w:hAnsi="Times-Roman" w:cs="Times-Roman"/>
          <w:sz w:val="28"/>
          <w:szCs w:val="28"/>
        </w:rPr>
        <w:t>its role in determining protein structure.</w:t>
      </w:r>
    </w:p>
    <w:p w:rsidR="006B30FD" w:rsidRDefault="008F1D88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(b</w:t>
      </w:r>
      <w:r w:rsidR="006B30FD" w:rsidRPr="006B30FD">
        <w:rPr>
          <w:rFonts w:ascii="Times-Roman" w:hAnsi="Times-Roman" w:cs="Times-Roman"/>
          <w:sz w:val="28"/>
          <w:szCs w:val="28"/>
        </w:rPr>
        <w:t xml:space="preserve">) Abnormal hemoglobin is the identifying characteristic of sickle cell anemia. </w:t>
      </w:r>
      <w:r w:rsidR="006B30FD" w:rsidRPr="006B30FD">
        <w:rPr>
          <w:rFonts w:ascii="Times-Bold" w:hAnsi="Times-Bold" w:cs="Times-Bold"/>
          <w:b/>
          <w:bCs/>
          <w:sz w:val="28"/>
          <w:szCs w:val="28"/>
        </w:rPr>
        <w:t xml:space="preserve">Explain </w:t>
      </w:r>
      <w:r w:rsidR="006B30FD" w:rsidRPr="006B30FD">
        <w:rPr>
          <w:rFonts w:ascii="Times-Roman" w:hAnsi="Times-Roman" w:cs="Times-Roman"/>
          <w:sz w:val="28"/>
          <w:szCs w:val="28"/>
        </w:rPr>
        <w:t xml:space="preserve">the genetic basis of the abnormal hemoglobin. </w:t>
      </w:r>
      <w:r w:rsidR="006B30FD" w:rsidRPr="006B30FD">
        <w:rPr>
          <w:rFonts w:ascii="Times-Bold" w:hAnsi="Times-Bold" w:cs="Times-Bold"/>
          <w:b/>
          <w:bCs/>
          <w:sz w:val="28"/>
          <w:szCs w:val="28"/>
        </w:rPr>
        <w:t xml:space="preserve">Explain </w:t>
      </w:r>
      <w:r w:rsidR="006B30FD" w:rsidRPr="006B30FD">
        <w:rPr>
          <w:rFonts w:ascii="Times-Roman" w:hAnsi="Times-Roman" w:cs="Times-Roman"/>
          <w:sz w:val="28"/>
          <w:szCs w:val="28"/>
        </w:rPr>
        <w:t>why the sickle cell allele is selected for in certain areas of the world.</w:t>
      </w: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A35F06" w:rsidRPr="006B30FD" w:rsidRDefault="00A35F06" w:rsidP="006B30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sectPr w:rsidR="00A35F06" w:rsidRPr="006B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A1E"/>
    <w:multiLevelType w:val="hybridMultilevel"/>
    <w:tmpl w:val="C1E4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609"/>
    <w:multiLevelType w:val="hybridMultilevel"/>
    <w:tmpl w:val="1DBE52B6"/>
    <w:lvl w:ilvl="0" w:tplc="1B4CA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3D3C"/>
    <w:multiLevelType w:val="hybridMultilevel"/>
    <w:tmpl w:val="AA0C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D"/>
    <w:rsid w:val="00116C75"/>
    <w:rsid w:val="006B30FD"/>
    <w:rsid w:val="006C35BC"/>
    <w:rsid w:val="008F1D88"/>
    <w:rsid w:val="00A35F06"/>
    <w:rsid w:val="00D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2012-10-08T16:18:00Z</dcterms:created>
  <dcterms:modified xsi:type="dcterms:W3CDTF">2015-09-28T13:58:00Z</dcterms:modified>
</cp:coreProperties>
</file>