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8C" w:rsidRPr="004F27EC" w:rsidRDefault="005A26BC" w:rsidP="005A26BC">
      <w:pPr>
        <w:jc w:val="center"/>
        <w:rPr>
          <w:rFonts w:ascii="Times New Roman" w:hAnsi="Times New Roman" w:cs="Times New Roman"/>
          <w:b/>
          <w:sz w:val="28"/>
          <w:szCs w:val="28"/>
          <w:u w:val="single"/>
        </w:rPr>
      </w:pPr>
      <w:r w:rsidRPr="004F27EC">
        <w:rPr>
          <w:rFonts w:ascii="Times New Roman" w:hAnsi="Times New Roman" w:cs="Times New Roman"/>
          <w:b/>
          <w:sz w:val="28"/>
          <w:szCs w:val="28"/>
          <w:u w:val="single"/>
        </w:rPr>
        <w:t>Wife of Bath Questions</w:t>
      </w:r>
    </w:p>
    <w:p w:rsidR="008B31A5" w:rsidRPr="004F27EC" w:rsidRDefault="008B31A5" w:rsidP="008B31A5">
      <w:pPr>
        <w:rPr>
          <w:rFonts w:ascii="Times New Roman" w:hAnsi="Times New Roman" w:cs="Times New Roman"/>
          <w:b/>
          <w:sz w:val="28"/>
          <w:szCs w:val="28"/>
          <w:u w:val="single"/>
        </w:rPr>
      </w:pPr>
      <w:r w:rsidRPr="004F27EC">
        <w:rPr>
          <w:rFonts w:ascii="Times New Roman" w:hAnsi="Times New Roman" w:cs="Times New Roman"/>
          <w:b/>
          <w:sz w:val="28"/>
          <w:szCs w:val="28"/>
          <w:u w:val="single"/>
        </w:rPr>
        <w:t>Comprehension Questions</w:t>
      </w:r>
    </w:p>
    <w:p w:rsidR="00FE5D54" w:rsidRDefault="00582878" w:rsidP="004F27EC">
      <w:pPr>
        <w:pStyle w:val="ListParagraph"/>
        <w:numPr>
          <w:ilvl w:val="0"/>
          <w:numId w:val="2"/>
        </w:numPr>
        <w:rPr>
          <w:rFonts w:ascii="Times New Roman" w:hAnsi="Times New Roman" w:cs="Times New Roman"/>
          <w:sz w:val="24"/>
          <w:szCs w:val="24"/>
        </w:rPr>
      </w:pPr>
      <w:r w:rsidRPr="008B31A5">
        <w:rPr>
          <w:rFonts w:ascii="Times New Roman" w:hAnsi="Times New Roman" w:cs="Times New Roman"/>
          <w:sz w:val="24"/>
          <w:szCs w:val="24"/>
        </w:rPr>
        <w:t xml:space="preserve">When the Wife of Bath introduces the subject of her tale, she also reveals her </w:t>
      </w:r>
      <w:r w:rsidR="00FE5D54" w:rsidRPr="008B31A5">
        <w:rPr>
          <w:rFonts w:ascii="Times New Roman" w:hAnsi="Times New Roman" w:cs="Times New Roman"/>
          <w:sz w:val="24"/>
          <w:szCs w:val="24"/>
        </w:rPr>
        <w:t>opinion</w:t>
      </w:r>
      <w:r w:rsidRPr="008B31A5">
        <w:rPr>
          <w:rFonts w:ascii="Times New Roman" w:hAnsi="Times New Roman" w:cs="Times New Roman"/>
          <w:sz w:val="24"/>
          <w:szCs w:val="24"/>
        </w:rPr>
        <w:t xml:space="preserve"> on the subject. What personal opinions and experiences does she reveal in these lines?</w:t>
      </w:r>
    </w:p>
    <w:p w:rsidR="004F27EC" w:rsidRDefault="004F27EC" w:rsidP="004F27EC">
      <w:pPr>
        <w:pStyle w:val="ListParagraph"/>
        <w:rPr>
          <w:rFonts w:ascii="Times New Roman" w:hAnsi="Times New Roman" w:cs="Times New Roman"/>
          <w:sz w:val="24"/>
          <w:szCs w:val="24"/>
        </w:rPr>
      </w:pPr>
    </w:p>
    <w:p w:rsidR="004F27EC" w:rsidRDefault="004F27EC" w:rsidP="004F27EC">
      <w:pPr>
        <w:pStyle w:val="ListParagraph"/>
        <w:rPr>
          <w:rFonts w:ascii="Times New Roman" w:hAnsi="Times New Roman" w:cs="Times New Roman"/>
          <w:sz w:val="24"/>
          <w:szCs w:val="24"/>
        </w:rPr>
      </w:pPr>
    </w:p>
    <w:p w:rsidR="004F27EC" w:rsidRDefault="004F27EC" w:rsidP="004F27EC">
      <w:pPr>
        <w:pStyle w:val="ListParagraph"/>
        <w:rPr>
          <w:rFonts w:ascii="Times New Roman" w:hAnsi="Times New Roman" w:cs="Times New Roman"/>
          <w:sz w:val="24"/>
          <w:szCs w:val="24"/>
        </w:rPr>
      </w:pPr>
    </w:p>
    <w:p w:rsidR="004F27EC" w:rsidRPr="004F27EC" w:rsidRDefault="004F27EC" w:rsidP="004F27EC">
      <w:pPr>
        <w:pStyle w:val="ListParagraph"/>
        <w:rPr>
          <w:rFonts w:ascii="Times New Roman" w:hAnsi="Times New Roman" w:cs="Times New Roman"/>
          <w:sz w:val="24"/>
          <w:szCs w:val="24"/>
        </w:rPr>
      </w:pPr>
    </w:p>
    <w:p w:rsidR="00FE5D54" w:rsidRPr="008B31A5" w:rsidRDefault="004F27EC" w:rsidP="00FE5D54">
      <w:pPr>
        <w:numPr>
          <w:ilvl w:val="0"/>
          <w:numId w:val="2"/>
        </w:numPr>
        <w:spacing w:after="0" w:line="276" w:lineRule="auto"/>
        <w:contextualSpacing/>
        <w:rPr>
          <w:rFonts w:ascii="Times New Roman" w:eastAsia="Proxima Nova" w:hAnsi="Times New Roman" w:cs="Times New Roman"/>
          <w:sz w:val="24"/>
          <w:szCs w:val="24"/>
        </w:rPr>
      </w:pPr>
      <w:r>
        <w:rPr>
          <w:rFonts w:ascii="Times New Roman" w:eastAsia="Proxima Nova" w:hAnsi="Times New Roman" w:cs="Times New Roman"/>
          <w:sz w:val="24"/>
          <w:szCs w:val="24"/>
        </w:rPr>
        <w:t>What does the K</w:t>
      </w:r>
      <w:r w:rsidR="00FE5D54" w:rsidRPr="008B31A5">
        <w:rPr>
          <w:rFonts w:ascii="Times New Roman" w:eastAsia="Proxima Nova" w:hAnsi="Times New Roman" w:cs="Times New Roman"/>
          <w:sz w:val="24"/>
          <w:szCs w:val="24"/>
        </w:rPr>
        <w:t xml:space="preserve">night do in lines 56-64? </w:t>
      </w:r>
    </w:p>
    <w:p w:rsidR="004F27EC" w:rsidRDefault="004F27EC" w:rsidP="00FE5D54">
      <w:pPr>
        <w:rPr>
          <w:rFonts w:ascii="Times New Roman" w:hAnsi="Times New Roman" w:cs="Times New Roman"/>
          <w:sz w:val="24"/>
          <w:szCs w:val="24"/>
        </w:rPr>
      </w:pPr>
    </w:p>
    <w:p w:rsidR="004F27EC" w:rsidRDefault="004F27EC" w:rsidP="00FE5D54">
      <w:pPr>
        <w:rPr>
          <w:rFonts w:ascii="Times New Roman" w:hAnsi="Times New Roman" w:cs="Times New Roman"/>
          <w:sz w:val="24"/>
          <w:szCs w:val="24"/>
        </w:rPr>
      </w:pPr>
    </w:p>
    <w:p w:rsidR="004F27EC" w:rsidRPr="008B31A5" w:rsidRDefault="004F27EC" w:rsidP="00FE5D54">
      <w:pPr>
        <w:rPr>
          <w:rFonts w:ascii="Times New Roman" w:hAnsi="Times New Roman" w:cs="Times New Roman"/>
          <w:sz w:val="24"/>
          <w:szCs w:val="24"/>
        </w:rPr>
      </w:pPr>
    </w:p>
    <w:p w:rsidR="00FE5D54" w:rsidRPr="008B31A5" w:rsidRDefault="004F27EC" w:rsidP="00FE5D54">
      <w:pPr>
        <w:numPr>
          <w:ilvl w:val="0"/>
          <w:numId w:val="2"/>
        </w:numPr>
        <w:spacing w:after="0" w:line="276" w:lineRule="auto"/>
        <w:contextualSpacing/>
        <w:rPr>
          <w:rFonts w:ascii="Times New Roman" w:eastAsia="Proxima Nova" w:hAnsi="Times New Roman" w:cs="Times New Roman"/>
          <w:sz w:val="24"/>
          <w:szCs w:val="24"/>
        </w:rPr>
      </w:pPr>
      <w:r>
        <w:rPr>
          <w:rFonts w:ascii="Times New Roman" w:eastAsia="Proxima Nova" w:hAnsi="Times New Roman" w:cs="Times New Roman"/>
          <w:sz w:val="24"/>
          <w:szCs w:val="24"/>
        </w:rPr>
        <w:t>What does the K</w:t>
      </w:r>
      <w:r w:rsidR="00FE5D54" w:rsidRPr="008B31A5">
        <w:rPr>
          <w:rFonts w:ascii="Times New Roman" w:eastAsia="Proxima Nova" w:hAnsi="Times New Roman" w:cs="Times New Roman"/>
          <w:sz w:val="24"/>
          <w:szCs w:val="24"/>
        </w:rPr>
        <w:t xml:space="preserve">ing want to do with the Knight? </w:t>
      </w: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4F27EC" w:rsidRDefault="004F27EC" w:rsidP="004F27EC">
      <w:pPr>
        <w:numPr>
          <w:ilvl w:val="0"/>
          <w:numId w:val="2"/>
        </w:numPr>
        <w:spacing w:after="0" w:line="276" w:lineRule="auto"/>
        <w:contextualSpacing/>
        <w:rPr>
          <w:rFonts w:ascii="Times New Roman" w:eastAsia="Proxima Nova" w:hAnsi="Times New Roman" w:cs="Times New Roman"/>
          <w:sz w:val="24"/>
          <w:szCs w:val="24"/>
        </w:rPr>
      </w:pPr>
      <w:r>
        <w:rPr>
          <w:rFonts w:ascii="Times New Roman" w:eastAsia="Proxima Nova" w:hAnsi="Times New Roman" w:cs="Times New Roman"/>
          <w:sz w:val="24"/>
          <w:szCs w:val="24"/>
        </w:rPr>
        <w:t>Who wants to show the K</w:t>
      </w:r>
      <w:r w:rsidR="00FE5D54" w:rsidRPr="008B31A5">
        <w:rPr>
          <w:rFonts w:ascii="Times New Roman" w:eastAsia="Proxima Nova" w:hAnsi="Times New Roman" w:cs="Times New Roman"/>
          <w:sz w:val="24"/>
          <w:szCs w:val="24"/>
        </w:rPr>
        <w:t>night mercy?</w:t>
      </w:r>
      <w:r>
        <w:rPr>
          <w:rFonts w:ascii="Times New Roman" w:eastAsia="Proxima Nova" w:hAnsi="Times New Roman" w:cs="Times New Roman"/>
          <w:sz w:val="24"/>
          <w:szCs w:val="24"/>
        </w:rPr>
        <w:t xml:space="preserve"> What does the K</w:t>
      </w:r>
      <w:r w:rsidR="00FE5D54" w:rsidRPr="004F27EC">
        <w:rPr>
          <w:rFonts w:ascii="Times New Roman" w:eastAsia="Proxima Nova" w:hAnsi="Times New Roman" w:cs="Times New Roman"/>
          <w:sz w:val="24"/>
          <w:szCs w:val="24"/>
        </w:rPr>
        <w:t>nig</w:t>
      </w:r>
      <w:r>
        <w:rPr>
          <w:rFonts w:ascii="Times New Roman" w:eastAsia="Proxima Nova" w:hAnsi="Times New Roman" w:cs="Times New Roman"/>
          <w:sz w:val="24"/>
          <w:szCs w:val="24"/>
        </w:rPr>
        <w:t>ht have to do to win their</w:t>
      </w:r>
      <w:r w:rsidR="00FE5D54" w:rsidRPr="004F27EC">
        <w:rPr>
          <w:rFonts w:ascii="Times New Roman" w:eastAsia="Proxima Nova" w:hAnsi="Times New Roman" w:cs="Times New Roman"/>
          <w:sz w:val="24"/>
          <w:szCs w:val="24"/>
        </w:rPr>
        <w:t xml:space="preserve"> favor? What happens if he fails? </w:t>
      </w: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numPr>
          <w:ilvl w:val="0"/>
          <w:numId w:val="2"/>
        </w:numPr>
        <w:spacing w:after="0" w:line="276" w:lineRule="auto"/>
        <w:contextualSpacing/>
        <w:rPr>
          <w:rFonts w:ascii="Times New Roman" w:eastAsia="Proxima Nova" w:hAnsi="Times New Roman" w:cs="Times New Roman"/>
          <w:sz w:val="24"/>
          <w:szCs w:val="24"/>
        </w:rPr>
      </w:pPr>
      <w:r w:rsidRPr="008B31A5">
        <w:rPr>
          <w:rFonts w:ascii="Times New Roman" w:eastAsia="Proxima Nova" w:hAnsi="Times New Roman" w:cs="Times New Roman"/>
          <w:sz w:val="24"/>
          <w:szCs w:val="24"/>
        </w:rPr>
        <w:t>What kinds of answers did the knight received when he searches to discover what women really want?</w:t>
      </w: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numPr>
          <w:ilvl w:val="0"/>
          <w:numId w:val="2"/>
        </w:numPr>
        <w:spacing w:after="0" w:line="276" w:lineRule="auto"/>
        <w:contextualSpacing/>
        <w:rPr>
          <w:rFonts w:ascii="Times New Roman" w:eastAsia="Proxima Nova" w:hAnsi="Times New Roman" w:cs="Times New Roman"/>
          <w:sz w:val="24"/>
          <w:szCs w:val="24"/>
        </w:rPr>
      </w:pPr>
      <w:r w:rsidRPr="008B31A5">
        <w:rPr>
          <w:rFonts w:ascii="Times New Roman" w:eastAsia="Proxima Nova" w:hAnsi="Times New Roman" w:cs="Times New Roman"/>
          <w:sz w:val="24"/>
          <w:szCs w:val="24"/>
        </w:rPr>
        <w:t xml:space="preserve">The wife stops to tell us about the tale of Midas and his wife. What does Midas’ wife do? </w:t>
      </w: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numPr>
          <w:ilvl w:val="0"/>
          <w:numId w:val="2"/>
        </w:numPr>
        <w:spacing w:after="0" w:line="276" w:lineRule="auto"/>
        <w:contextualSpacing/>
        <w:rPr>
          <w:rFonts w:ascii="Times New Roman" w:eastAsia="Proxima Nova" w:hAnsi="Times New Roman" w:cs="Times New Roman"/>
          <w:sz w:val="24"/>
          <w:szCs w:val="24"/>
        </w:rPr>
      </w:pPr>
      <w:r w:rsidRPr="008B31A5">
        <w:rPr>
          <w:rFonts w:ascii="Times New Roman" w:eastAsia="Proxima Nova" w:hAnsi="Times New Roman" w:cs="Times New Roman"/>
          <w:sz w:val="24"/>
          <w:szCs w:val="24"/>
        </w:rPr>
        <w:t>What does the old woman ma</w:t>
      </w:r>
      <w:r w:rsidR="004F27EC">
        <w:rPr>
          <w:rFonts w:ascii="Times New Roman" w:eastAsia="Proxima Nova" w:hAnsi="Times New Roman" w:cs="Times New Roman"/>
          <w:sz w:val="24"/>
          <w:szCs w:val="24"/>
        </w:rPr>
        <w:t>ke the K</w:t>
      </w:r>
      <w:r w:rsidRPr="008B31A5">
        <w:rPr>
          <w:rFonts w:ascii="Times New Roman" w:eastAsia="Proxima Nova" w:hAnsi="Times New Roman" w:cs="Times New Roman"/>
          <w:sz w:val="24"/>
          <w:szCs w:val="24"/>
        </w:rPr>
        <w:t>night agree to? What will she do in return?</w:t>
      </w:r>
    </w:p>
    <w:p w:rsidR="00FE5D54" w:rsidRPr="008B31A5" w:rsidRDefault="00FE5D54" w:rsidP="00FE5D54">
      <w:pPr>
        <w:rPr>
          <w:rFonts w:ascii="Times New Roman" w:hAnsi="Times New Roman" w:cs="Times New Roman"/>
          <w:sz w:val="24"/>
          <w:szCs w:val="24"/>
        </w:rPr>
      </w:pPr>
    </w:p>
    <w:p w:rsidR="00FE5D54" w:rsidRPr="008B31A5" w:rsidRDefault="004F27EC" w:rsidP="00FE5D54">
      <w:pPr>
        <w:numPr>
          <w:ilvl w:val="0"/>
          <w:numId w:val="2"/>
        </w:numPr>
        <w:spacing w:after="0" w:line="276" w:lineRule="auto"/>
        <w:contextualSpacing/>
        <w:rPr>
          <w:rFonts w:ascii="Times New Roman" w:eastAsia="Proxima Nova" w:hAnsi="Times New Roman" w:cs="Times New Roman"/>
          <w:sz w:val="24"/>
          <w:szCs w:val="24"/>
        </w:rPr>
      </w:pPr>
      <w:r>
        <w:rPr>
          <w:rFonts w:ascii="Times New Roman" w:eastAsia="Proxima Nova" w:hAnsi="Times New Roman" w:cs="Times New Roman"/>
          <w:sz w:val="24"/>
          <w:szCs w:val="24"/>
        </w:rPr>
        <w:t>What does the Knight tell the Q</w:t>
      </w:r>
      <w:r w:rsidR="00FE5D54" w:rsidRPr="008B31A5">
        <w:rPr>
          <w:rFonts w:ascii="Times New Roman" w:eastAsia="Proxima Nova" w:hAnsi="Times New Roman" w:cs="Times New Roman"/>
          <w:sz w:val="24"/>
          <w:szCs w:val="24"/>
        </w:rPr>
        <w:t>ueen that women truly desired?</w:t>
      </w: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numPr>
          <w:ilvl w:val="0"/>
          <w:numId w:val="2"/>
        </w:numPr>
        <w:spacing w:after="0" w:line="276" w:lineRule="auto"/>
        <w:contextualSpacing/>
        <w:rPr>
          <w:rFonts w:ascii="Times New Roman" w:eastAsia="Proxima Nova" w:hAnsi="Times New Roman" w:cs="Times New Roman"/>
          <w:sz w:val="24"/>
          <w:szCs w:val="24"/>
        </w:rPr>
      </w:pPr>
      <w:r w:rsidRPr="008B31A5">
        <w:rPr>
          <w:rFonts w:ascii="Times New Roman" w:eastAsia="Proxima Nova" w:hAnsi="Times New Roman" w:cs="Times New Roman"/>
          <w:sz w:val="24"/>
          <w:szCs w:val="24"/>
        </w:rPr>
        <w:t xml:space="preserve">What does the old woman demand when the Knight’s life is spared? </w:t>
      </w: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numPr>
          <w:ilvl w:val="0"/>
          <w:numId w:val="2"/>
        </w:numPr>
        <w:spacing w:after="0" w:line="276" w:lineRule="auto"/>
        <w:contextualSpacing/>
        <w:rPr>
          <w:rFonts w:ascii="Times New Roman" w:eastAsia="Proxima Nova" w:hAnsi="Times New Roman" w:cs="Times New Roman"/>
          <w:sz w:val="24"/>
          <w:szCs w:val="24"/>
        </w:rPr>
      </w:pPr>
      <w:r w:rsidRPr="008B31A5">
        <w:rPr>
          <w:rFonts w:ascii="Times New Roman" w:eastAsia="Proxima Nova" w:hAnsi="Times New Roman" w:cs="Times New Roman"/>
          <w:sz w:val="24"/>
          <w:szCs w:val="24"/>
        </w:rPr>
        <w:t>How does the Knight feel about his new wife?</w:t>
      </w:r>
    </w:p>
    <w:p w:rsidR="00FE5D54" w:rsidRPr="008B31A5" w:rsidRDefault="00FE5D54" w:rsidP="00FE5D54">
      <w:pPr>
        <w:spacing w:after="0" w:line="276" w:lineRule="auto"/>
        <w:ind w:left="360"/>
        <w:contextualSpacing/>
        <w:rPr>
          <w:rFonts w:ascii="Times New Roman" w:eastAsia="Proxima Nova" w:hAnsi="Times New Roman" w:cs="Times New Roman"/>
          <w:sz w:val="24"/>
          <w:szCs w:val="24"/>
        </w:rPr>
      </w:pPr>
    </w:p>
    <w:p w:rsidR="00FE5D54" w:rsidRPr="008B31A5" w:rsidRDefault="00FE5D54" w:rsidP="00FE5D54">
      <w:pPr>
        <w:spacing w:after="0" w:line="276" w:lineRule="auto"/>
        <w:ind w:left="360"/>
        <w:contextualSpacing/>
        <w:rPr>
          <w:rFonts w:ascii="Times New Roman" w:eastAsia="Proxima Nova" w:hAnsi="Times New Roman" w:cs="Times New Roman"/>
          <w:sz w:val="24"/>
          <w:szCs w:val="24"/>
        </w:rPr>
      </w:pPr>
    </w:p>
    <w:p w:rsidR="00FE5D54" w:rsidRPr="008B31A5" w:rsidRDefault="00FE5D54" w:rsidP="00FE5D54">
      <w:pPr>
        <w:spacing w:after="0" w:line="276" w:lineRule="auto"/>
        <w:ind w:left="360"/>
        <w:contextualSpacing/>
        <w:rPr>
          <w:rFonts w:ascii="Times New Roman" w:eastAsia="Proxima Nova" w:hAnsi="Times New Roman" w:cs="Times New Roman"/>
          <w:sz w:val="24"/>
          <w:szCs w:val="24"/>
        </w:rPr>
      </w:pPr>
    </w:p>
    <w:p w:rsidR="00FE5D54" w:rsidRPr="008B31A5" w:rsidRDefault="00FE5D54" w:rsidP="00FE5D54">
      <w:pPr>
        <w:spacing w:after="0" w:line="276" w:lineRule="auto"/>
        <w:ind w:left="360"/>
        <w:contextualSpacing/>
        <w:rPr>
          <w:rFonts w:ascii="Times New Roman" w:eastAsia="Proxima Nova" w:hAnsi="Times New Roman" w:cs="Times New Roman"/>
          <w:sz w:val="24"/>
          <w:szCs w:val="24"/>
        </w:rPr>
      </w:pPr>
    </w:p>
    <w:p w:rsidR="00FE5D54" w:rsidRPr="008B31A5" w:rsidRDefault="00FE5D54" w:rsidP="00FE5D54">
      <w:pPr>
        <w:spacing w:after="0" w:line="276" w:lineRule="auto"/>
        <w:ind w:left="360"/>
        <w:contextualSpacing/>
        <w:rPr>
          <w:rFonts w:ascii="Times New Roman" w:eastAsia="Proxima Nova" w:hAnsi="Times New Roman" w:cs="Times New Roman"/>
          <w:sz w:val="24"/>
          <w:szCs w:val="24"/>
        </w:rPr>
      </w:pPr>
    </w:p>
    <w:p w:rsidR="00FE5D54" w:rsidRDefault="00FE5D54" w:rsidP="00FE5D54">
      <w:pPr>
        <w:numPr>
          <w:ilvl w:val="0"/>
          <w:numId w:val="2"/>
        </w:numPr>
        <w:spacing w:after="0" w:line="276" w:lineRule="auto"/>
        <w:contextualSpacing/>
        <w:rPr>
          <w:rFonts w:ascii="Times New Roman" w:eastAsia="Proxima Nova" w:hAnsi="Times New Roman" w:cs="Times New Roman"/>
          <w:sz w:val="24"/>
          <w:szCs w:val="24"/>
        </w:rPr>
      </w:pPr>
      <w:r w:rsidRPr="008B31A5">
        <w:rPr>
          <w:rFonts w:ascii="Times New Roman" w:eastAsia="Proxima Nova" w:hAnsi="Times New Roman" w:cs="Times New Roman"/>
          <w:sz w:val="24"/>
          <w:szCs w:val="24"/>
        </w:rPr>
        <w:t>Describe the wedding between the Knight and the Old Woman.</w:t>
      </w:r>
    </w:p>
    <w:p w:rsidR="004F27EC" w:rsidRDefault="004F27EC" w:rsidP="004F27EC">
      <w:pPr>
        <w:spacing w:after="0" w:line="276" w:lineRule="auto"/>
        <w:ind w:left="720"/>
        <w:contextualSpacing/>
        <w:rPr>
          <w:rFonts w:ascii="Times New Roman" w:eastAsia="Proxima Nova" w:hAnsi="Times New Roman" w:cs="Times New Roman"/>
          <w:sz w:val="24"/>
          <w:szCs w:val="24"/>
        </w:rPr>
      </w:pPr>
    </w:p>
    <w:p w:rsidR="004F27EC" w:rsidRDefault="004F27EC" w:rsidP="004F27EC">
      <w:pPr>
        <w:spacing w:after="0" w:line="276" w:lineRule="auto"/>
        <w:ind w:left="720"/>
        <w:contextualSpacing/>
        <w:rPr>
          <w:rFonts w:ascii="Times New Roman" w:eastAsia="Proxima Nova" w:hAnsi="Times New Roman" w:cs="Times New Roman"/>
          <w:sz w:val="24"/>
          <w:szCs w:val="24"/>
        </w:rPr>
      </w:pPr>
    </w:p>
    <w:p w:rsidR="004F27EC" w:rsidRDefault="004F27EC" w:rsidP="004F27EC">
      <w:pPr>
        <w:spacing w:after="0" w:line="276" w:lineRule="auto"/>
        <w:ind w:left="720"/>
        <w:contextualSpacing/>
        <w:rPr>
          <w:rFonts w:ascii="Times New Roman" w:eastAsia="Proxima Nova" w:hAnsi="Times New Roman" w:cs="Times New Roman"/>
          <w:sz w:val="24"/>
          <w:szCs w:val="24"/>
        </w:rPr>
      </w:pPr>
    </w:p>
    <w:p w:rsidR="004F27EC" w:rsidRDefault="004F27EC" w:rsidP="004442A0">
      <w:pPr>
        <w:spacing w:after="0" w:line="276" w:lineRule="auto"/>
        <w:contextualSpacing/>
        <w:rPr>
          <w:rFonts w:ascii="Times New Roman" w:eastAsia="Proxima Nova" w:hAnsi="Times New Roman" w:cs="Times New Roman"/>
          <w:sz w:val="24"/>
          <w:szCs w:val="24"/>
        </w:rPr>
      </w:pPr>
    </w:p>
    <w:p w:rsidR="004F27EC" w:rsidRPr="008B31A5" w:rsidRDefault="004F27EC" w:rsidP="004F27EC">
      <w:pPr>
        <w:spacing w:after="0" w:line="276" w:lineRule="auto"/>
        <w:ind w:left="720"/>
        <w:contextualSpacing/>
        <w:rPr>
          <w:rFonts w:ascii="Times New Roman" w:eastAsia="Proxima Nova" w:hAnsi="Times New Roman" w:cs="Times New Roman"/>
          <w:sz w:val="24"/>
          <w:szCs w:val="24"/>
        </w:rPr>
      </w:pPr>
    </w:p>
    <w:p w:rsidR="004F27EC" w:rsidRPr="008B31A5" w:rsidRDefault="004F27EC" w:rsidP="004F27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the K</w:t>
      </w:r>
      <w:r w:rsidRPr="008B31A5">
        <w:rPr>
          <w:rFonts w:ascii="Times New Roman" w:hAnsi="Times New Roman" w:cs="Times New Roman"/>
          <w:sz w:val="24"/>
          <w:szCs w:val="24"/>
        </w:rPr>
        <w:t>night decide at the end of the old woman’s speech?</w:t>
      </w:r>
    </w:p>
    <w:p w:rsidR="004F27EC" w:rsidRDefault="004F27EC" w:rsidP="004F27EC">
      <w:pPr>
        <w:pStyle w:val="ListParagraph"/>
        <w:rPr>
          <w:rFonts w:ascii="Times New Roman" w:hAnsi="Times New Roman" w:cs="Times New Roman"/>
          <w:sz w:val="24"/>
          <w:szCs w:val="24"/>
        </w:rPr>
      </w:pPr>
    </w:p>
    <w:p w:rsidR="004F27EC" w:rsidRDefault="004F27EC" w:rsidP="004F27EC">
      <w:pPr>
        <w:pStyle w:val="ListParagraph"/>
        <w:rPr>
          <w:rFonts w:ascii="Times New Roman" w:hAnsi="Times New Roman" w:cs="Times New Roman"/>
          <w:sz w:val="24"/>
          <w:szCs w:val="24"/>
        </w:rPr>
      </w:pPr>
    </w:p>
    <w:p w:rsidR="004F27EC" w:rsidRDefault="004F27EC" w:rsidP="004F27EC">
      <w:pPr>
        <w:pStyle w:val="ListParagraph"/>
        <w:rPr>
          <w:rFonts w:ascii="Times New Roman" w:hAnsi="Times New Roman" w:cs="Times New Roman"/>
          <w:sz w:val="24"/>
          <w:szCs w:val="24"/>
        </w:rPr>
      </w:pPr>
    </w:p>
    <w:p w:rsidR="004F27EC" w:rsidRDefault="004F27EC" w:rsidP="004F27EC">
      <w:pPr>
        <w:pStyle w:val="ListParagraph"/>
        <w:rPr>
          <w:rFonts w:ascii="Times New Roman" w:hAnsi="Times New Roman" w:cs="Times New Roman"/>
          <w:sz w:val="24"/>
          <w:szCs w:val="24"/>
        </w:rPr>
      </w:pPr>
    </w:p>
    <w:p w:rsidR="004F27EC" w:rsidRPr="008B31A5" w:rsidRDefault="004F27EC" w:rsidP="004F27EC">
      <w:pPr>
        <w:pStyle w:val="ListParagraph"/>
        <w:rPr>
          <w:rFonts w:ascii="Times New Roman" w:hAnsi="Times New Roman" w:cs="Times New Roman"/>
          <w:sz w:val="24"/>
          <w:szCs w:val="24"/>
        </w:rPr>
      </w:pPr>
    </w:p>
    <w:p w:rsidR="004F27EC" w:rsidRPr="008B31A5" w:rsidRDefault="004F27EC" w:rsidP="004F27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happens after the K</w:t>
      </w:r>
      <w:r w:rsidRPr="008B31A5">
        <w:rPr>
          <w:rFonts w:ascii="Times New Roman" w:hAnsi="Times New Roman" w:cs="Times New Roman"/>
          <w:sz w:val="24"/>
          <w:szCs w:val="24"/>
        </w:rPr>
        <w:t>night agrees to love and respect his old wife?</w:t>
      </w:r>
    </w:p>
    <w:p w:rsidR="004F27EC" w:rsidRDefault="004F27EC" w:rsidP="004F27EC">
      <w:pPr>
        <w:pStyle w:val="ListParagraph"/>
        <w:rPr>
          <w:rFonts w:ascii="Times New Roman" w:hAnsi="Times New Roman" w:cs="Times New Roman"/>
          <w:sz w:val="24"/>
          <w:szCs w:val="24"/>
        </w:rPr>
      </w:pPr>
    </w:p>
    <w:p w:rsidR="004F27EC" w:rsidRPr="008B31A5" w:rsidRDefault="004F27EC" w:rsidP="004F27EC">
      <w:pPr>
        <w:pStyle w:val="ListParagraph"/>
        <w:rPr>
          <w:rFonts w:ascii="Times New Roman" w:hAnsi="Times New Roman" w:cs="Times New Roman"/>
          <w:sz w:val="24"/>
          <w:szCs w:val="24"/>
        </w:rPr>
      </w:pPr>
    </w:p>
    <w:p w:rsidR="004F27EC" w:rsidRDefault="004F27EC" w:rsidP="004F27EC">
      <w:pPr>
        <w:pStyle w:val="ListParagraph"/>
        <w:rPr>
          <w:rFonts w:ascii="Times New Roman" w:hAnsi="Times New Roman" w:cs="Times New Roman"/>
          <w:sz w:val="24"/>
          <w:szCs w:val="24"/>
        </w:rPr>
      </w:pPr>
    </w:p>
    <w:p w:rsidR="004F27EC" w:rsidRDefault="004F27EC" w:rsidP="004F27EC">
      <w:pPr>
        <w:pStyle w:val="ListParagraph"/>
        <w:rPr>
          <w:rFonts w:ascii="Times New Roman" w:hAnsi="Times New Roman" w:cs="Times New Roman"/>
          <w:sz w:val="24"/>
          <w:szCs w:val="24"/>
        </w:rPr>
      </w:pPr>
    </w:p>
    <w:p w:rsidR="004F27EC" w:rsidRPr="008B31A5" w:rsidRDefault="004F27EC" w:rsidP="004F27EC">
      <w:pPr>
        <w:pStyle w:val="ListParagraph"/>
        <w:rPr>
          <w:rFonts w:ascii="Times New Roman" w:hAnsi="Times New Roman" w:cs="Times New Roman"/>
          <w:sz w:val="24"/>
          <w:szCs w:val="24"/>
        </w:rPr>
      </w:pPr>
    </w:p>
    <w:p w:rsidR="004F27EC" w:rsidRPr="008B31A5" w:rsidRDefault="004F27EC" w:rsidP="004F27EC">
      <w:pPr>
        <w:pStyle w:val="ListParagraph"/>
        <w:numPr>
          <w:ilvl w:val="0"/>
          <w:numId w:val="2"/>
        </w:numPr>
        <w:rPr>
          <w:rFonts w:ascii="Times New Roman" w:hAnsi="Times New Roman" w:cs="Times New Roman"/>
          <w:sz w:val="24"/>
          <w:szCs w:val="24"/>
        </w:rPr>
      </w:pPr>
      <w:r w:rsidRPr="008B31A5">
        <w:rPr>
          <w:rFonts w:ascii="Times New Roman" w:hAnsi="Times New Roman" w:cs="Times New Roman"/>
          <w:sz w:val="24"/>
          <w:szCs w:val="24"/>
        </w:rPr>
        <w:t>Summari</w:t>
      </w:r>
      <w:r w:rsidR="00C934D8">
        <w:rPr>
          <w:rFonts w:ascii="Times New Roman" w:hAnsi="Times New Roman" w:cs="Times New Roman"/>
          <w:sz w:val="24"/>
          <w:szCs w:val="24"/>
        </w:rPr>
        <w:t>ze the moral</w:t>
      </w:r>
      <w:r>
        <w:rPr>
          <w:rFonts w:ascii="Times New Roman" w:hAnsi="Times New Roman" w:cs="Times New Roman"/>
          <w:sz w:val="24"/>
          <w:szCs w:val="24"/>
        </w:rPr>
        <w:t xml:space="preserve"> of the story the Wife of B</w:t>
      </w:r>
      <w:r w:rsidRPr="008B31A5">
        <w:rPr>
          <w:rFonts w:ascii="Times New Roman" w:hAnsi="Times New Roman" w:cs="Times New Roman"/>
          <w:sz w:val="24"/>
          <w:szCs w:val="24"/>
        </w:rPr>
        <w:t>ath gives in lines 433-438</w:t>
      </w:r>
    </w:p>
    <w:p w:rsidR="00FE5D54" w:rsidRPr="008B31A5" w:rsidRDefault="00FE5D54">
      <w:pPr>
        <w:rPr>
          <w:rFonts w:ascii="Times New Roman" w:hAnsi="Times New Roman" w:cs="Times New Roman"/>
          <w:sz w:val="24"/>
          <w:szCs w:val="24"/>
        </w:rPr>
      </w:pPr>
      <w:r w:rsidRPr="008B31A5">
        <w:rPr>
          <w:rFonts w:ascii="Times New Roman" w:hAnsi="Times New Roman" w:cs="Times New Roman"/>
          <w:sz w:val="24"/>
          <w:szCs w:val="24"/>
        </w:rPr>
        <w:br w:type="page"/>
      </w:r>
    </w:p>
    <w:p w:rsidR="00FE5D54" w:rsidRPr="008B31A5" w:rsidRDefault="00FE5D54" w:rsidP="00FE5D54">
      <w:pPr>
        <w:rPr>
          <w:rFonts w:ascii="Times New Roman" w:hAnsi="Times New Roman" w:cs="Times New Roman"/>
          <w:sz w:val="24"/>
          <w:szCs w:val="24"/>
        </w:rPr>
      </w:pPr>
    </w:p>
    <w:p w:rsidR="00FE5D54" w:rsidRPr="008B31A5" w:rsidRDefault="0068404D" w:rsidP="00FE5D54">
      <w:pPr>
        <w:jc w:val="center"/>
        <w:rPr>
          <w:rFonts w:ascii="Times New Roman" w:hAnsi="Times New Roman" w:cs="Times New Roman"/>
          <w:sz w:val="24"/>
          <w:szCs w:val="24"/>
        </w:rPr>
      </w:pPr>
      <w:r>
        <w:rPr>
          <w:rFonts w:ascii="Times New Roman" w:eastAsia="Permanent Marker" w:hAnsi="Times New Roman" w:cs="Times New Roman"/>
          <w:sz w:val="24"/>
          <w:szCs w:val="24"/>
        </w:rPr>
        <w:t>The Wife’s Speech: Close R</w:t>
      </w:r>
      <w:r w:rsidR="00FE5D54" w:rsidRPr="008B31A5">
        <w:rPr>
          <w:rFonts w:ascii="Times New Roman" w:eastAsia="Permanent Marker" w:hAnsi="Times New Roman" w:cs="Times New Roman"/>
          <w:sz w:val="24"/>
          <w:szCs w:val="24"/>
        </w:rPr>
        <w:t>eading</w:t>
      </w:r>
    </w:p>
    <w:p w:rsidR="00FE5D54" w:rsidRPr="008B31A5" w:rsidRDefault="00FE5D54" w:rsidP="00FE5D54">
      <w:pPr>
        <w:jc w:val="center"/>
        <w:rPr>
          <w:rFonts w:ascii="Times New Roman" w:hAnsi="Times New Roman" w:cs="Times New Roman"/>
          <w:sz w:val="24"/>
          <w:szCs w:val="24"/>
        </w:rPr>
      </w:pPr>
      <w:r w:rsidRPr="008B31A5">
        <w:rPr>
          <w:rFonts w:ascii="Times New Roman" w:eastAsia="Proxima Nova" w:hAnsi="Times New Roman" w:cs="Times New Roman"/>
          <w:sz w:val="24"/>
          <w:szCs w:val="24"/>
        </w:rPr>
        <w:t>In response to her husband’s rudeness and cruelty, the old woman gives a lengthy speech on character love. Explain her claims in the right hand column by paraphrasing or summarize her ideas.</w:t>
      </w:r>
    </w:p>
    <w:p w:rsidR="00FE5D54" w:rsidRPr="008B31A5" w:rsidRDefault="00FE5D54" w:rsidP="00FE5D54">
      <w:pPr>
        <w:rPr>
          <w:rFonts w:ascii="Times New Roman" w:hAnsi="Times New Roman" w:cs="Times New Roman"/>
          <w:sz w:val="24"/>
          <w:szCs w:val="24"/>
        </w:rPr>
      </w:pPr>
    </w:p>
    <w:tbl>
      <w:tblPr>
        <w:tblW w:w="10350"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4935"/>
      </w:tblGrid>
      <w:tr w:rsidR="00FE5D54" w:rsidRPr="008B31A5" w:rsidTr="00016F48">
        <w:tc>
          <w:tcPr>
            <w:tcW w:w="5415" w:type="dxa"/>
            <w:tcMar>
              <w:top w:w="100" w:type="dxa"/>
              <w:left w:w="100" w:type="dxa"/>
              <w:bottom w:w="100" w:type="dxa"/>
              <w:right w:w="100" w:type="dxa"/>
            </w:tcMar>
          </w:tcPr>
          <w:p w:rsidR="00FE5D54" w:rsidRPr="008B31A5" w:rsidRDefault="00FE5D54" w:rsidP="00016F48">
            <w:pPr>
              <w:widowControl w:val="0"/>
              <w:jc w:val="center"/>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t>Text</w:t>
            </w:r>
          </w:p>
        </w:tc>
        <w:tc>
          <w:tcPr>
            <w:tcW w:w="4935" w:type="dxa"/>
            <w:tcMar>
              <w:top w:w="100" w:type="dxa"/>
              <w:left w:w="100" w:type="dxa"/>
              <w:bottom w:w="100" w:type="dxa"/>
              <w:right w:w="100" w:type="dxa"/>
            </w:tcMar>
          </w:tcPr>
          <w:p w:rsidR="00FE5D54" w:rsidRPr="008B31A5" w:rsidRDefault="00FE5D54" w:rsidP="00016F48">
            <w:pPr>
              <w:widowControl w:val="0"/>
              <w:jc w:val="center"/>
              <w:rPr>
                <w:rFonts w:ascii="Times New Roman" w:hAnsi="Times New Roman" w:cs="Times New Roman"/>
                <w:sz w:val="24"/>
                <w:szCs w:val="24"/>
              </w:rPr>
            </w:pPr>
            <w:r w:rsidRPr="008B31A5">
              <w:rPr>
                <w:rFonts w:ascii="Times New Roman" w:eastAsia="Proxima Nova" w:hAnsi="Times New Roman" w:cs="Times New Roman"/>
                <w:sz w:val="24"/>
                <w:szCs w:val="24"/>
              </w:rPr>
              <w:t>Summarize or paraphrase the text</w:t>
            </w:r>
          </w:p>
        </w:tc>
      </w:tr>
      <w:tr w:rsidR="00FE5D54" w:rsidRPr="008B31A5" w:rsidTr="00016F48">
        <w:tc>
          <w:tcPr>
            <w:tcW w:w="541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t>“I could set right what you suppose a blunder, That’s if I cared to, in a day or two, If I were shown more courtesy by you. Just now,” she said, “you spoke of gentle birth, Such as descends from ancient wealth and worth. If that’s the claim you make for gentlemen. Such arrogance is hardly worth a hen.</w:t>
            </w:r>
          </w:p>
          <w:p w:rsidR="00FE5D54" w:rsidRPr="008B31A5" w:rsidRDefault="00FE5D54" w:rsidP="00016F48">
            <w:pPr>
              <w:widowControl w:val="0"/>
              <w:rPr>
                <w:rFonts w:ascii="Times New Roman" w:hAnsi="Times New Roman" w:cs="Times New Roman"/>
                <w:sz w:val="24"/>
                <w:szCs w:val="24"/>
              </w:rPr>
            </w:pP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016F48">
        <w:tc>
          <w:tcPr>
            <w:tcW w:w="541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t>Whoever loves to work for virtuous ends,</w:t>
            </w:r>
            <w:r w:rsidRPr="008B31A5">
              <w:rPr>
                <w:rFonts w:ascii="Times New Roman" w:eastAsia="Proxima Nova" w:hAnsi="Times New Roman" w:cs="Times New Roman"/>
                <w:color w:val="231F20"/>
                <w:sz w:val="24"/>
                <w:szCs w:val="24"/>
                <w:highlight w:val="white"/>
              </w:rPr>
              <w:br/>
              <w:t>Public and private, and who most intends</w:t>
            </w:r>
            <w:r w:rsidRPr="008B31A5">
              <w:rPr>
                <w:rFonts w:ascii="Times New Roman" w:eastAsia="Proxima Nova" w:hAnsi="Times New Roman" w:cs="Times New Roman"/>
                <w:color w:val="231F20"/>
                <w:sz w:val="24"/>
                <w:szCs w:val="24"/>
                <w:highlight w:val="white"/>
              </w:rPr>
              <w:br/>
              <w:t>To do what deeds of gentleness he can,</w:t>
            </w:r>
            <w:r w:rsidRPr="008B31A5">
              <w:rPr>
                <w:rFonts w:ascii="Times New Roman" w:eastAsia="Proxima Nova" w:hAnsi="Times New Roman" w:cs="Times New Roman"/>
                <w:color w:val="231F20"/>
                <w:sz w:val="24"/>
                <w:szCs w:val="24"/>
                <w:highlight w:val="white"/>
              </w:rPr>
              <w:br/>
              <w:t>Take him to be the greatest gentleman.</w:t>
            </w:r>
            <w:r w:rsidRPr="008B31A5">
              <w:rPr>
                <w:rFonts w:ascii="Times New Roman" w:eastAsia="Proxima Nova" w:hAnsi="Times New Roman" w:cs="Times New Roman"/>
                <w:color w:val="231F20"/>
                <w:sz w:val="24"/>
                <w:szCs w:val="24"/>
                <w:highlight w:val="white"/>
              </w:rPr>
              <w:br/>
              <w:t>Christ wills we take our gentleness from Him,</w:t>
            </w:r>
            <w:r w:rsidRPr="008B31A5">
              <w:rPr>
                <w:rFonts w:ascii="Times New Roman" w:eastAsia="Proxima Nova" w:hAnsi="Times New Roman" w:cs="Times New Roman"/>
                <w:color w:val="231F20"/>
                <w:sz w:val="24"/>
                <w:szCs w:val="24"/>
                <w:highlight w:val="white"/>
              </w:rPr>
              <w:br/>
              <w:t>Not from a wealth of ancestry long dim,</w:t>
            </w:r>
            <w:r w:rsidRPr="008B31A5">
              <w:rPr>
                <w:rFonts w:ascii="Times New Roman" w:eastAsia="Proxima Nova" w:hAnsi="Times New Roman" w:cs="Times New Roman"/>
                <w:color w:val="231F20"/>
                <w:sz w:val="24"/>
                <w:szCs w:val="24"/>
                <w:highlight w:val="white"/>
              </w:rPr>
              <w:br/>
              <w:t>Though they</w:t>
            </w:r>
            <w:hyperlink r:id="rId7" w:anchor="bequeath">
              <w:r w:rsidRPr="008B31A5">
                <w:rPr>
                  <w:rFonts w:ascii="Times New Roman" w:eastAsia="Proxima Nova" w:hAnsi="Times New Roman" w:cs="Times New Roman"/>
                  <w:color w:val="231F20"/>
                  <w:sz w:val="24"/>
                  <w:szCs w:val="24"/>
                  <w:highlight w:val="white"/>
                </w:rPr>
                <w:t xml:space="preserve"> </w:t>
              </w:r>
            </w:hyperlink>
            <w:hyperlink r:id="rId8" w:anchor="bequeath">
              <w:r w:rsidRPr="008B31A5">
                <w:rPr>
                  <w:rFonts w:ascii="Times New Roman" w:eastAsia="Proxima Nova" w:hAnsi="Times New Roman" w:cs="Times New Roman"/>
                  <w:b/>
                  <w:color w:val="007899"/>
                  <w:sz w:val="24"/>
                  <w:szCs w:val="24"/>
                  <w:highlight w:val="white"/>
                </w:rPr>
                <w:t>bequeath</w:t>
              </w:r>
            </w:hyperlink>
            <w:r w:rsidRPr="008B31A5">
              <w:rPr>
                <w:rFonts w:ascii="Times New Roman" w:eastAsia="Proxima Nova" w:hAnsi="Times New Roman" w:cs="Times New Roman"/>
                <w:color w:val="231F20"/>
                <w:sz w:val="24"/>
                <w:szCs w:val="24"/>
                <w:highlight w:val="white"/>
              </w:rPr>
              <w:t xml:space="preserve"> their whole establishment by which we claim to be of high descent.</w:t>
            </w:r>
            <w:r w:rsidRPr="008B31A5">
              <w:rPr>
                <w:rFonts w:ascii="Times New Roman" w:eastAsia="Proxima Nova" w:hAnsi="Times New Roman" w:cs="Times New Roman"/>
                <w:color w:val="231F20"/>
                <w:sz w:val="24"/>
                <w:szCs w:val="24"/>
                <w:highlight w:val="white"/>
              </w:rPr>
              <w:br/>
              <w:t>Our fathers cannot make us a bequest</w:t>
            </w:r>
            <w:r w:rsidRPr="008B31A5">
              <w:rPr>
                <w:rFonts w:ascii="Times New Roman" w:eastAsia="Proxima Nova" w:hAnsi="Times New Roman" w:cs="Times New Roman"/>
                <w:color w:val="231F20"/>
                <w:sz w:val="24"/>
                <w:szCs w:val="24"/>
                <w:highlight w:val="white"/>
              </w:rPr>
              <w:br/>
              <w:t>Of all those virtues that became them best</w:t>
            </w:r>
            <w:r w:rsidRPr="008B31A5">
              <w:rPr>
                <w:rFonts w:ascii="Times New Roman" w:eastAsia="Proxima Nova" w:hAnsi="Times New Roman" w:cs="Times New Roman"/>
                <w:color w:val="231F20"/>
                <w:sz w:val="24"/>
                <w:szCs w:val="24"/>
                <w:highlight w:val="white"/>
              </w:rPr>
              <w:br/>
              <w:t>And earned for them the name of gentlemen,</w:t>
            </w:r>
            <w:r w:rsidRPr="008B31A5">
              <w:rPr>
                <w:rFonts w:ascii="Times New Roman" w:eastAsia="Proxima Nova" w:hAnsi="Times New Roman" w:cs="Times New Roman"/>
                <w:color w:val="231F20"/>
                <w:sz w:val="24"/>
                <w:szCs w:val="24"/>
                <w:highlight w:val="white"/>
              </w:rPr>
              <w:br/>
              <w:t>But bade us follow them as best we can.</w:t>
            </w: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016F48">
        <w:tc>
          <w:tcPr>
            <w:tcW w:w="541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t xml:space="preserve">  “Thus the wise poet of the Florentines,</w:t>
            </w:r>
            <w:r w:rsidRPr="008B31A5">
              <w:rPr>
                <w:rFonts w:ascii="Times New Roman" w:eastAsia="Proxima Nova" w:hAnsi="Times New Roman" w:cs="Times New Roman"/>
                <w:color w:val="231F20"/>
                <w:sz w:val="24"/>
                <w:szCs w:val="24"/>
                <w:highlight w:val="white"/>
              </w:rPr>
              <w:br/>
              <w:t xml:space="preserve">Dante by name, has written in these lines, </w:t>
            </w:r>
            <w:r w:rsidRPr="008B31A5">
              <w:rPr>
                <w:rFonts w:ascii="Times New Roman" w:eastAsia="Proxima Nova" w:hAnsi="Times New Roman" w:cs="Times New Roman"/>
                <w:color w:val="231F20"/>
                <w:sz w:val="24"/>
                <w:szCs w:val="24"/>
                <w:highlight w:val="white"/>
              </w:rPr>
              <w:br/>
              <w:t>For such is the opinion Dante launches:</w:t>
            </w:r>
            <w:r w:rsidRPr="008B31A5">
              <w:rPr>
                <w:rFonts w:ascii="Times New Roman" w:eastAsia="Proxima Nova" w:hAnsi="Times New Roman" w:cs="Times New Roman"/>
                <w:color w:val="231F20"/>
                <w:sz w:val="24"/>
                <w:szCs w:val="24"/>
                <w:highlight w:val="white"/>
              </w:rPr>
              <w:br/>
              <w:t>‘Seldom arises by these slender branches</w:t>
            </w:r>
            <w:r w:rsidRPr="008B31A5">
              <w:rPr>
                <w:rFonts w:ascii="Times New Roman" w:eastAsia="Proxima Nova" w:hAnsi="Times New Roman" w:cs="Times New Roman"/>
                <w:color w:val="231F20"/>
                <w:sz w:val="24"/>
                <w:szCs w:val="24"/>
                <w:highlight w:val="white"/>
              </w:rPr>
              <w:br/>
              <w:t>Prowess of men, for it is God, no less,</w:t>
            </w:r>
            <w:r w:rsidRPr="008B31A5">
              <w:rPr>
                <w:rFonts w:ascii="Times New Roman" w:eastAsia="Proxima Nova" w:hAnsi="Times New Roman" w:cs="Times New Roman"/>
                <w:color w:val="231F20"/>
                <w:sz w:val="24"/>
                <w:szCs w:val="24"/>
                <w:highlight w:val="white"/>
              </w:rPr>
              <w:br/>
              <w:t>Wills us to claim of Him our gentleness.’</w:t>
            </w:r>
            <w:r w:rsidRPr="008B31A5">
              <w:rPr>
                <w:rFonts w:ascii="Times New Roman" w:eastAsia="Proxima Nova" w:hAnsi="Times New Roman" w:cs="Times New Roman"/>
                <w:color w:val="231F20"/>
                <w:sz w:val="24"/>
                <w:szCs w:val="24"/>
                <w:highlight w:val="white"/>
              </w:rPr>
              <w:br/>
              <w:t>For of our parents nothing can we claim</w:t>
            </w:r>
            <w:r w:rsidRPr="008B31A5">
              <w:rPr>
                <w:rFonts w:ascii="Times New Roman" w:eastAsia="Proxima Nova" w:hAnsi="Times New Roman" w:cs="Times New Roman"/>
                <w:color w:val="231F20"/>
                <w:sz w:val="24"/>
                <w:szCs w:val="24"/>
                <w:highlight w:val="white"/>
              </w:rPr>
              <w:br/>
              <w:t>Save temporal things, and these may hurt and maim.</w:t>
            </w: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p w:rsidR="00FE5D54" w:rsidRPr="008B31A5" w:rsidRDefault="00FE5D54" w:rsidP="00016F48">
            <w:pPr>
              <w:widowControl w:val="0"/>
              <w:rPr>
                <w:rFonts w:ascii="Times New Roman" w:hAnsi="Times New Roman" w:cs="Times New Roman"/>
                <w:sz w:val="24"/>
                <w:szCs w:val="24"/>
              </w:rPr>
            </w:pPr>
          </w:p>
          <w:p w:rsidR="00FE5D54" w:rsidRPr="008B31A5" w:rsidRDefault="00FE5D54" w:rsidP="00016F48">
            <w:pPr>
              <w:widowControl w:val="0"/>
              <w:rPr>
                <w:rFonts w:ascii="Times New Roman" w:hAnsi="Times New Roman" w:cs="Times New Roman"/>
                <w:sz w:val="24"/>
                <w:szCs w:val="24"/>
              </w:rPr>
            </w:pPr>
          </w:p>
          <w:p w:rsidR="00FE5D54" w:rsidRPr="008B31A5" w:rsidRDefault="00FE5D54" w:rsidP="00016F48">
            <w:pPr>
              <w:widowControl w:val="0"/>
              <w:rPr>
                <w:rFonts w:ascii="Times New Roman" w:hAnsi="Times New Roman" w:cs="Times New Roman"/>
                <w:sz w:val="24"/>
                <w:szCs w:val="24"/>
              </w:rPr>
            </w:pPr>
          </w:p>
          <w:p w:rsidR="00FE5D54" w:rsidRPr="008B31A5" w:rsidRDefault="00FE5D54" w:rsidP="00016F48">
            <w:pPr>
              <w:widowControl w:val="0"/>
              <w:rPr>
                <w:rFonts w:ascii="Times New Roman" w:hAnsi="Times New Roman" w:cs="Times New Roman"/>
                <w:sz w:val="24"/>
                <w:szCs w:val="24"/>
              </w:rPr>
            </w:pPr>
          </w:p>
        </w:tc>
      </w:tr>
      <w:tr w:rsidR="00FE5D54" w:rsidRPr="008B31A5" w:rsidTr="00016F48">
        <w:tc>
          <w:tcPr>
            <w:tcW w:w="541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lastRenderedPageBreak/>
              <w:t xml:space="preserve"> “But everyone knows this as well as I;</w:t>
            </w:r>
            <w:r w:rsidRPr="008B31A5">
              <w:rPr>
                <w:rFonts w:ascii="Times New Roman" w:eastAsia="Proxima Nova" w:hAnsi="Times New Roman" w:cs="Times New Roman"/>
                <w:color w:val="231F20"/>
                <w:sz w:val="24"/>
                <w:szCs w:val="24"/>
                <w:highlight w:val="white"/>
              </w:rPr>
              <w:br/>
              <w:t xml:space="preserve">For if gentility were implanted by </w:t>
            </w:r>
            <w:r w:rsidRPr="008B31A5">
              <w:rPr>
                <w:rFonts w:ascii="Times New Roman" w:eastAsia="Proxima Nova" w:hAnsi="Times New Roman" w:cs="Times New Roman"/>
                <w:color w:val="231F20"/>
                <w:sz w:val="24"/>
                <w:szCs w:val="24"/>
                <w:highlight w:val="white"/>
              </w:rPr>
              <w:br/>
              <w:t>The natural course of lineage down the line,</w:t>
            </w:r>
            <w:r w:rsidRPr="008B31A5">
              <w:rPr>
                <w:rFonts w:ascii="Times New Roman" w:eastAsia="Proxima Nova" w:hAnsi="Times New Roman" w:cs="Times New Roman"/>
                <w:color w:val="231F20"/>
                <w:sz w:val="24"/>
                <w:szCs w:val="24"/>
                <w:highlight w:val="white"/>
              </w:rPr>
              <w:br/>
              <w:t>Public or private, could it cease to shine</w:t>
            </w:r>
            <w:r w:rsidRPr="008B31A5">
              <w:rPr>
                <w:rFonts w:ascii="Times New Roman" w:eastAsia="Proxima Nova" w:hAnsi="Times New Roman" w:cs="Times New Roman"/>
                <w:color w:val="231F20"/>
                <w:sz w:val="24"/>
                <w:szCs w:val="24"/>
                <w:highlight w:val="white"/>
              </w:rPr>
              <w:br/>
              <w:t>In doing the fair work of gentle deed?</w:t>
            </w:r>
            <w:r w:rsidRPr="008B31A5">
              <w:rPr>
                <w:rFonts w:ascii="Times New Roman" w:eastAsia="Proxima Nova" w:hAnsi="Times New Roman" w:cs="Times New Roman"/>
                <w:color w:val="231F20"/>
                <w:sz w:val="24"/>
                <w:szCs w:val="24"/>
                <w:highlight w:val="white"/>
              </w:rPr>
              <w:br/>
              <w:t>No vice or villainy could then bear seed.</w:t>
            </w: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FE5D54">
        <w:trPr>
          <w:trHeight w:val="2310"/>
        </w:trPr>
        <w:tc>
          <w:tcPr>
            <w:tcW w:w="541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t>“Take fire and carry it to the darkest house</w:t>
            </w:r>
            <w:r w:rsidRPr="008B31A5">
              <w:rPr>
                <w:rFonts w:ascii="Times New Roman" w:eastAsia="Proxima Nova" w:hAnsi="Times New Roman" w:cs="Times New Roman"/>
                <w:color w:val="231F20"/>
                <w:sz w:val="24"/>
                <w:szCs w:val="24"/>
                <w:highlight w:val="white"/>
              </w:rPr>
              <w:br/>
              <w:t xml:space="preserve">Between this kingdom and the Caucasus, </w:t>
            </w:r>
            <w:r w:rsidRPr="008B31A5">
              <w:rPr>
                <w:rFonts w:ascii="Times New Roman" w:eastAsia="Proxima Nova" w:hAnsi="Times New Roman" w:cs="Times New Roman"/>
                <w:color w:val="231F20"/>
                <w:sz w:val="24"/>
                <w:szCs w:val="24"/>
                <w:highlight w:val="white"/>
              </w:rPr>
              <w:br/>
              <w:t>And shut the doors on it and leave it there,</w:t>
            </w:r>
            <w:r w:rsidRPr="008B31A5">
              <w:rPr>
                <w:rFonts w:ascii="Times New Roman" w:eastAsia="Proxima Nova" w:hAnsi="Times New Roman" w:cs="Times New Roman"/>
                <w:color w:val="231F20"/>
                <w:sz w:val="24"/>
                <w:szCs w:val="24"/>
                <w:highlight w:val="white"/>
              </w:rPr>
              <w:br/>
              <w:t>It will burn on, and it will burn as fair</w:t>
            </w:r>
            <w:r w:rsidRPr="008B31A5">
              <w:rPr>
                <w:rFonts w:ascii="Times New Roman" w:eastAsia="Proxima Nova" w:hAnsi="Times New Roman" w:cs="Times New Roman"/>
                <w:color w:val="231F20"/>
                <w:sz w:val="24"/>
                <w:szCs w:val="24"/>
                <w:highlight w:val="white"/>
              </w:rPr>
              <w:br/>
              <w:t>As if ten thousand men were there to see,</w:t>
            </w:r>
            <w:r w:rsidRPr="008B31A5">
              <w:rPr>
                <w:rFonts w:ascii="Times New Roman" w:eastAsia="Proxima Nova" w:hAnsi="Times New Roman" w:cs="Times New Roman"/>
                <w:color w:val="231F20"/>
                <w:sz w:val="24"/>
                <w:szCs w:val="24"/>
                <w:highlight w:val="white"/>
              </w:rPr>
              <w:br/>
              <w:t>For fire will keep its nature and degree,</w:t>
            </w:r>
            <w:r w:rsidRPr="008B31A5">
              <w:rPr>
                <w:rFonts w:ascii="Times New Roman" w:eastAsia="Proxima Nova" w:hAnsi="Times New Roman" w:cs="Times New Roman"/>
                <w:color w:val="231F20"/>
                <w:sz w:val="24"/>
                <w:szCs w:val="24"/>
                <w:highlight w:val="white"/>
              </w:rPr>
              <w:br/>
              <w:t>I can assure you, sir, until it dies.</w:t>
            </w:r>
          </w:p>
          <w:p w:rsidR="00FE5D54" w:rsidRPr="008B31A5" w:rsidRDefault="00FE5D54" w:rsidP="00016F48">
            <w:pPr>
              <w:widowControl w:val="0"/>
              <w:rPr>
                <w:rFonts w:ascii="Times New Roman" w:hAnsi="Times New Roman" w:cs="Times New Roman"/>
                <w:sz w:val="24"/>
                <w:szCs w:val="24"/>
              </w:rPr>
            </w:pP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016F48">
        <w:tc>
          <w:tcPr>
            <w:tcW w:w="5415" w:type="dxa"/>
            <w:tcMar>
              <w:top w:w="100" w:type="dxa"/>
              <w:left w:w="100" w:type="dxa"/>
              <w:bottom w:w="100" w:type="dxa"/>
              <w:right w:w="100" w:type="dxa"/>
            </w:tcMar>
          </w:tcPr>
          <w:p w:rsidR="00FE5D54" w:rsidRPr="008B31A5" w:rsidRDefault="00FE5D54" w:rsidP="00FE5D54">
            <w:pPr>
              <w:widowControl w:val="0"/>
              <w:spacing w:after="0"/>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t>“But gentleness, as you will recognize,</w:t>
            </w:r>
            <w:r w:rsidRPr="008B31A5">
              <w:rPr>
                <w:rFonts w:ascii="Times New Roman" w:eastAsia="Proxima Nova" w:hAnsi="Times New Roman" w:cs="Times New Roman"/>
                <w:color w:val="231F20"/>
                <w:sz w:val="24"/>
                <w:szCs w:val="24"/>
                <w:highlight w:val="white"/>
              </w:rPr>
              <w:br/>
              <w:t>Is not annexed in nature to possessions.</w:t>
            </w:r>
            <w:r w:rsidRPr="008B31A5">
              <w:rPr>
                <w:rFonts w:ascii="Times New Roman" w:eastAsia="Proxima Nova" w:hAnsi="Times New Roman" w:cs="Times New Roman"/>
                <w:color w:val="231F20"/>
                <w:sz w:val="24"/>
                <w:szCs w:val="24"/>
                <w:highlight w:val="white"/>
              </w:rPr>
              <w:br/>
              <w:t xml:space="preserve">Men fail in living up to their professions; </w:t>
            </w:r>
            <w:r w:rsidRPr="008B31A5">
              <w:rPr>
                <w:rFonts w:ascii="Times New Roman" w:eastAsia="Proxima Nova" w:hAnsi="Times New Roman" w:cs="Times New Roman"/>
                <w:color w:val="231F20"/>
                <w:sz w:val="24"/>
                <w:szCs w:val="24"/>
                <w:highlight w:val="white"/>
              </w:rPr>
              <w:br/>
              <w:t>But fire never ceases to be fire.</w:t>
            </w:r>
            <w:r w:rsidRPr="008B31A5">
              <w:rPr>
                <w:rFonts w:ascii="Times New Roman" w:eastAsia="Proxima Nova" w:hAnsi="Times New Roman" w:cs="Times New Roman"/>
                <w:color w:val="231F20"/>
                <w:sz w:val="24"/>
                <w:szCs w:val="24"/>
                <w:highlight w:val="white"/>
              </w:rPr>
              <w:br/>
              <w:t>God knows you’ll often find, if you enquire,</w:t>
            </w:r>
            <w:r w:rsidRPr="008B31A5">
              <w:rPr>
                <w:rFonts w:ascii="Times New Roman" w:eastAsia="Proxima Nova" w:hAnsi="Times New Roman" w:cs="Times New Roman"/>
                <w:color w:val="231F20"/>
                <w:sz w:val="24"/>
                <w:szCs w:val="24"/>
                <w:highlight w:val="white"/>
              </w:rPr>
              <w:br/>
              <w:t xml:space="preserve">Some lording full of villainy and shame. </w:t>
            </w:r>
            <w:r w:rsidRPr="008B31A5">
              <w:rPr>
                <w:rFonts w:ascii="Times New Roman" w:eastAsia="Proxima Nova" w:hAnsi="Times New Roman" w:cs="Times New Roman"/>
                <w:color w:val="231F20"/>
                <w:sz w:val="24"/>
                <w:szCs w:val="24"/>
                <w:highlight w:val="white"/>
              </w:rPr>
              <w:br/>
              <w:t>If you would be esteemed for the mere name</w:t>
            </w:r>
            <w:r w:rsidRPr="008B31A5">
              <w:rPr>
                <w:rFonts w:ascii="Times New Roman" w:eastAsia="Proxima Nova" w:hAnsi="Times New Roman" w:cs="Times New Roman"/>
                <w:color w:val="231F20"/>
                <w:sz w:val="24"/>
                <w:szCs w:val="24"/>
                <w:highlight w:val="white"/>
              </w:rPr>
              <w:br/>
              <w:t>Of having been by birth a gentleman</w:t>
            </w:r>
            <w:r w:rsidRPr="008B31A5">
              <w:rPr>
                <w:rFonts w:ascii="Times New Roman" w:eastAsia="Proxima Nova" w:hAnsi="Times New Roman" w:cs="Times New Roman"/>
                <w:color w:val="231F20"/>
                <w:sz w:val="24"/>
                <w:szCs w:val="24"/>
                <w:highlight w:val="white"/>
              </w:rPr>
              <w:br/>
              <w:t>And stemming from some virtuous, noble clan,</w:t>
            </w:r>
            <w:r w:rsidRPr="008B31A5">
              <w:rPr>
                <w:rFonts w:ascii="Times New Roman" w:eastAsia="Proxima Nova" w:hAnsi="Times New Roman" w:cs="Times New Roman"/>
                <w:color w:val="231F20"/>
                <w:sz w:val="24"/>
                <w:szCs w:val="24"/>
                <w:highlight w:val="white"/>
              </w:rPr>
              <w:br/>
              <w:t>And do not live yourself by gentle deed</w:t>
            </w:r>
            <w:r w:rsidRPr="008B31A5">
              <w:rPr>
                <w:rFonts w:ascii="Times New Roman" w:eastAsia="Proxima Nova" w:hAnsi="Times New Roman" w:cs="Times New Roman"/>
                <w:color w:val="231F20"/>
                <w:sz w:val="24"/>
                <w:szCs w:val="24"/>
                <w:highlight w:val="white"/>
              </w:rPr>
              <w:br/>
              <w:t>Or take your father’s noble code and creed,</w:t>
            </w:r>
          </w:p>
          <w:p w:rsidR="00FE5D54" w:rsidRPr="008B31A5" w:rsidRDefault="00FE5D54" w:rsidP="00FE5D54">
            <w:pPr>
              <w:widowControl w:val="0"/>
              <w:spacing w:after="0"/>
              <w:rPr>
                <w:rFonts w:ascii="Times New Roman" w:hAnsi="Times New Roman" w:cs="Times New Roman"/>
                <w:sz w:val="24"/>
                <w:szCs w:val="24"/>
              </w:rPr>
            </w:pPr>
            <w:r w:rsidRPr="008B31A5">
              <w:rPr>
                <w:rFonts w:ascii="Times New Roman" w:eastAsia="Proxima Nova" w:hAnsi="Times New Roman" w:cs="Times New Roman"/>
                <w:color w:val="231F1F"/>
                <w:sz w:val="24"/>
                <w:szCs w:val="24"/>
                <w:highlight w:val="white"/>
              </w:rPr>
              <w:t>You are no gentleman, though duke or earl.</w:t>
            </w:r>
            <w:r w:rsidRPr="008B31A5">
              <w:rPr>
                <w:rFonts w:ascii="Times New Roman" w:eastAsia="Proxima Nova" w:hAnsi="Times New Roman" w:cs="Times New Roman"/>
                <w:color w:val="231F1F"/>
                <w:sz w:val="24"/>
                <w:szCs w:val="24"/>
                <w:highlight w:val="white"/>
              </w:rPr>
              <w:br/>
              <w:t>Vice and bad manners are what make a churl.</w:t>
            </w:r>
          </w:p>
          <w:p w:rsidR="00FE5D54" w:rsidRPr="008B31A5" w:rsidRDefault="00FE5D54" w:rsidP="00016F48">
            <w:pPr>
              <w:widowControl w:val="0"/>
              <w:rPr>
                <w:rFonts w:ascii="Times New Roman" w:hAnsi="Times New Roman" w:cs="Times New Roman"/>
                <w:sz w:val="24"/>
                <w:szCs w:val="24"/>
              </w:rPr>
            </w:pP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FE5D54">
        <w:trPr>
          <w:trHeight w:val="20"/>
        </w:trPr>
        <w:tc>
          <w:tcPr>
            <w:tcW w:w="541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r w:rsidRPr="008B31A5">
              <w:rPr>
                <w:rFonts w:ascii="Times New Roman" w:eastAsia="Proxima Nova" w:hAnsi="Times New Roman" w:cs="Times New Roman"/>
                <w:color w:val="231F1F"/>
                <w:sz w:val="24"/>
                <w:szCs w:val="24"/>
                <w:highlight w:val="white"/>
              </w:rPr>
              <w:br/>
              <w:t xml:space="preserve">        “Gentility is only the renown</w:t>
            </w:r>
            <w:r w:rsidRPr="008B31A5">
              <w:rPr>
                <w:rFonts w:ascii="Times New Roman" w:eastAsia="Proxima Nova" w:hAnsi="Times New Roman" w:cs="Times New Roman"/>
                <w:color w:val="231F1F"/>
                <w:sz w:val="24"/>
                <w:szCs w:val="24"/>
                <w:highlight w:val="white"/>
              </w:rPr>
              <w:br/>
              <w:t>For bounty that your fathers handed down,</w:t>
            </w:r>
            <w:r w:rsidRPr="008B31A5">
              <w:rPr>
                <w:rFonts w:ascii="Times New Roman" w:eastAsia="Proxima Nova" w:hAnsi="Times New Roman" w:cs="Times New Roman"/>
                <w:color w:val="231F1F"/>
                <w:sz w:val="24"/>
                <w:szCs w:val="24"/>
                <w:highlight w:val="white"/>
              </w:rPr>
              <w:br/>
              <w:t>Quite foreign to your person, not your own;</w:t>
            </w:r>
            <w:r w:rsidRPr="008B31A5">
              <w:rPr>
                <w:rFonts w:ascii="Times New Roman" w:eastAsia="Proxima Nova" w:hAnsi="Times New Roman" w:cs="Times New Roman"/>
                <w:color w:val="231F1F"/>
                <w:sz w:val="24"/>
                <w:szCs w:val="24"/>
                <w:highlight w:val="white"/>
              </w:rPr>
              <w:br/>
              <w:t>Gentility must come from God alone.</w:t>
            </w:r>
            <w:r w:rsidRPr="008B31A5">
              <w:rPr>
                <w:rFonts w:ascii="Times New Roman" w:eastAsia="Proxima Nova" w:hAnsi="Times New Roman" w:cs="Times New Roman"/>
                <w:color w:val="231F1F"/>
                <w:sz w:val="24"/>
                <w:szCs w:val="24"/>
                <w:highlight w:val="white"/>
              </w:rPr>
              <w:br/>
              <w:t>That we are gentle comes to us by grace</w:t>
            </w:r>
            <w:r w:rsidRPr="008B31A5">
              <w:rPr>
                <w:rFonts w:ascii="Times New Roman" w:eastAsia="Proxima Nova" w:hAnsi="Times New Roman" w:cs="Times New Roman"/>
                <w:color w:val="231F1F"/>
                <w:sz w:val="24"/>
                <w:szCs w:val="24"/>
                <w:highlight w:val="white"/>
              </w:rPr>
              <w:br/>
              <w:t>And by no means is it bequeathed with place.</w:t>
            </w:r>
          </w:p>
          <w:p w:rsidR="00FE5D54" w:rsidRPr="008B31A5" w:rsidRDefault="00FE5D54" w:rsidP="00016F48">
            <w:pPr>
              <w:widowControl w:val="0"/>
              <w:rPr>
                <w:rFonts w:ascii="Times New Roman" w:hAnsi="Times New Roman" w:cs="Times New Roman"/>
                <w:sz w:val="24"/>
                <w:szCs w:val="24"/>
              </w:rPr>
            </w:pP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016F48">
        <w:trPr>
          <w:trHeight w:val="4180"/>
        </w:trPr>
        <w:tc>
          <w:tcPr>
            <w:tcW w:w="541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r w:rsidRPr="008B31A5">
              <w:rPr>
                <w:rFonts w:ascii="Times New Roman" w:eastAsia="Proxima Nova" w:hAnsi="Times New Roman" w:cs="Times New Roman"/>
                <w:color w:val="231F1F"/>
                <w:sz w:val="24"/>
                <w:szCs w:val="24"/>
                <w:highlight w:val="white"/>
              </w:rPr>
              <w:lastRenderedPageBreak/>
              <w:t xml:space="preserve">        “Reflect how noble (says </w:t>
            </w:r>
            <w:proofErr w:type="spellStart"/>
            <w:r w:rsidRPr="008B31A5">
              <w:rPr>
                <w:rFonts w:ascii="Times New Roman" w:eastAsia="Proxima Nova" w:hAnsi="Times New Roman" w:cs="Times New Roman"/>
                <w:color w:val="231F1F"/>
                <w:sz w:val="24"/>
                <w:szCs w:val="24"/>
                <w:highlight w:val="white"/>
              </w:rPr>
              <w:t>Valerius</w:t>
            </w:r>
            <w:proofErr w:type="spellEnd"/>
            <w:r w:rsidRPr="008B31A5">
              <w:rPr>
                <w:rFonts w:ascii="Times New Roman" w:eastAsia="Proxima Nova" w:hAnsi="Times New Roman" w:cs="Times New Roman"/>
                <w:color w:val="231F1F"/>
                <w:sz w:val="24"/>
                <w:szCs w:val="24"/>
                <w:highlight w:val="white"/>
              </w:rPr>
              <w:t xml:space="preserve">) </w:t>
            </w:r>
            <w:r w:rsidRPr="008B31A5">
              <w:rPr>
                <w:rFonts w:ascii="Times New Roman" w:eastAsia="Proxima Nova" w:hAnsi="Times New Roman" w:cs="Times New Roman"/>
                <w:color w:val="231F1F"/>
                <w:sz w:val="24"/>
                <w:szCs w:val="24"/>
                <w:highlight w:val="white"/>
              </w:rPr>
              <w:br/>
              <w:t xml:space="preserve">Was </w:t>
            </w:r>
            <w:proofErr w:type="spellStart"/>
            <w:r w:rsidRPr="008B31A5">
              <w:rPr>
                <w:rFonts w:ascii="Times New Roman" w:eastAsia="Proxima Nova" w:hAnsi="Times New Roman" w:cs="Times New Roman"/>
                <w:color w:val="231F1F"/>
                <w:sz w:val="24"/>
                <w:szCs w:val="24"/>
                <w:highlight w:val="white"/>
              </w:rPr>
              <w:t>Tullius</w:t>
            </w:r>
            <w:proofErr w:type="spellEnd"/>
            <w:r w:rsidRPr="008B31A5">
              <w:rPr>
                <w:rFonts w:ascii="Times New Roman" w:eastAsia="Proxima Nova" w:hAnsi="Times New Roman" w:cs="Times New Roman"/>
                <w:color w:val="231F1F"/>
                <w:sz w:val="24"/>
                <w:szCs w:val="24"/>
                <w:highlight w:val="white"/>
              </w:rPr>
              <w:t xml:space="preserve"> surnamed </w:t>
            </w:r>
            <w:proofErr w:type="spellStart"/>
            <w:r w:rsidRPr="008B31A5">
              <w:rPr>
                <w:rFonts w:ascii="Times New Roman" w:eastAsia="Proxima Nova" w:hAnsi="Times New Roman" w:cs="Times New Roman"/>
                <w:color w:val="231F1F"/>
                <w:sz w:val="24"/>
                <w:szCs w:val="24"/>
                <w:highlight w:val="white"/>
              </w:rPr>
              <w:t>Hostilius</w:t>
            </w:r>
            <w:proofErr w:type="spellEnd"/>
            <w:r w:rsidRPr="008B31A5">
              <w:rPr>
                <w:rFonts w:ascii="Times New Roman" w:eastAsia="Proxima Nova" w:hAnsi="Times New Roman" w:cs="Times New Roman"/>
                <w:color w:val="231F1F"/>
                <w:sz w:val="24"/>
                <w:szCs w:val="24"/>
                <w:highlight w:val="white"/>
              </w:rPr>
              <w:t xml:space="preserve">, </w:t>
            </w:r>
            <w:r w:rsidRPr="008B31A5">
              <w:rPr>
                <w:rFonts w:ascii="Times New Roman" w:eastAsia="Proxima Nova" w:hAnsi="Times New Roman" w:cs="Times New Roman"/>
                <w:color w:val="231F1F"/>
                <w:sz w:val="24"/>
                <w:szCs w:val="24"/>
                <w:highlight w:val="white"/>
              </w:rPr>
              <w:br/>
              <w:t>Who rose from poverty to nobleness.</w:t>
            </w:r>
            <w:r w:rsidRPr="008B31A5">
              <w:rPr>
                <w:rFonts w:ascii="Times New Roman" w:eastAsia="Proxima Nova" w:hAnsi="Times New Roman" w:cs="Times New Roman"/>
                <w:color w:val="231F1F"/>
                <w:sz w:val="24"/>
                <w:szCs w:val="24"/>
                <w:highlight w:val="white"/>
              </w:rPr>
              <w:br/>
              <w:t xml:space="preserve">And read Boethius, Seneca no less, </w:t>
            </w:r>
            <w:r w:rsidRPr="008B31A5">
              <w:rPr>
                <w:rFonts w:ascii="Times New Roman" w:eastAsia="Proxima Nova" w:hAnsi="Times New Roman" w:cs="Times New Roman"/>
                <w:color w:val="231F1F"/>
                <w:sz w:val="24"/>
                <w:szCs w:val="24"/>
                <w:highlight w:val="white"/>
              </w:rPr>
              <w:br/>
              <w:t>Thus they express themselves and are agreed:</w:t>
            </w:r>
            <w:r w:rsidRPr="008B31A5">
              <w:rPr>
                <w:rFonts w:ascii="Times New Roman" w:eastAsia="Proxima Nova" w:hAnsi="Times New Roman" w:cs="Times New Roman"/>
                <w:color w:val="231F1F"/>
                <w:sz w:val="24"/>
                <w:szCs w:val="24"/>
                <w:highlight w:val="white"/>
              </w:rPr>
              <w:br/>
              <w:t>‘Gentle is he that does a gentle deed.’</w:t>
            </w:r>
            <w:r w:rsidRPr="008B31A5">
              <w:rPr>
                <w:rFonts w:ascii="Times New Roman" w:eastAsia="Proxima Nova" w:hAnsi="Times New Roman" w:cs="Times New Roman"/>
                <w:color w:val="231F1F"/>
                <w:sz w:val="24"/>
                <w:szCs w:val="24"/>
                <w:highlight w:val="white"/>
              </w:rPr>
              <w:br/>
              <w:t>And therefore, my dear husband, I conclude</w:t>
            </w:r>
            <w:r w:rsidRPr="008B31A5">
              <w:rPr>
                <w:rFonts w:ascii="Times New Roman" w:eastAsia="Proxima Nova" w:hAnsi="Times New Roman" w:cs="Times New Roman"/>
                <w:color w:val="231F1F"/>
                <w:sz w:val="24"/>
                <w:szCs w:val="24"/>
                <w:highlight w:val="white"/>
              </w:rPr>
              <w:br/>
              <w:t>That even if my ancestors were rude,</w:t>
            </w:r>
            <w:r w:rsidRPr="008B31A5">
              <w:rPr>
                <w:rFonts w:ascii="Times New Roman" w:eastAsia="Proxima Nova" w:hAnsi="Times New Roman" w:cs="Times New Roman"/>
                <w:color w:val="231F1F"/>
                <w:sz w:val="24"/>
                <w:szCs w:val="24"/>
                <w:highlight w:val="white"/>
              </w:rPr>
              <w:br/>
              <w:t>Yet God on high—and so I hope He will—</w:t>
            </w:r>
            <w:r w:rsidRPr="008B31A5">
              <w:rPr>
                <w:rFonts w:ascii="Times New Roman" w:eastAsia="Proxima Nova" w:hAnsi="Times New Roman" w:cs="Times New Roman"/>
                <w:color w:val="231F1F"/>
                <w:sz w:val="24"/>
                <w:szCs w:val="24"/>
                <w:highlight w:val="white"/>
              </w:rPr>
              <w:br/>
              <w:t>Can grant me grace to live in virtue still,</w:t>
            </w:r>
            <w:r w:rsidRPr="008B31A5">
              <w:rPr>
                <w:rFonts w:ascii="Times New Roman" w:eastAsia="Proxima Nova" w:hAnsi="Times New Roman" w:cs="Times New Roman"/>
                <w:color w:val="231F1F"/>
                <w:sz w:val="24"/>
                <w:szCs w:val="24"/>
                <w:highlight w:val="white"/>
              </w:rPr>
              <w:br/>
              <w:t>A gentlewoman only when beginning</w:t>
            </w:r>
            <w:r w:rsidRPr="008B31A5">
              <w:rPr>
                <w:rFonts w:ascii="Times New Roman" w:eastAsia="Proxima Nova" w:hAnsi="Times New Roman" w:cs="Times New Roman"/>
                <w:color w:val="231F1F"/>
                <w:sz w:val="24"/>
                <w:szCs w:val="24"/>
                <w:highlight w:val="white"/>
              </w:rPr>
              <w:br/>
              <w:t>To live in virtue and to shrink from sinning.</w:t>
            </w: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016F48">
        <w:tc>
          <w:tcPr>
            <w:tcW w:w="5415" w:type="dxa"/>
            <w:tcMar>
              <w:top w:w="100" w:type="dxa"/>
              <w:left w:w="100" w:type="dxa"/>
              <w:bottom w:w="100" w:type="dxa"/>
              <w:right w:w="100" w:type="dxa"/>
            </w:tcMar>
          </w:tcPr>
          <w:p w:rsidR="00FE5D54" w:rsidRPr="008B31A5" w:rsidRDefault="00FE5D54" w:rsidP="00016F48">
            <w:pPr>
              <w:widowControl w:val="0"/>
              <w:ind w:firstLine="640"/>
              <w:rPr>
                <w:rFonts w:ascii="Times New Roman" w:hAnsi="Times New Roman" w:cs="Times New Roman"/>
                <w:sz w:val="24"/>
                <w:szCs w:val="24"/>
              </w:rPr>
            </w:pPr>
            <w:r w:rsidRPr="008B31A5">
              <w:rPr>
                <w:rFonts w:ascii="Times New Roman" w:eastAsia="Proxima Nova" w:hAnsi="Times New Roman" w:cs="Times New Roman"/>
                <w:color w:val="231F1F"/>
                <w:sz w:val="24"/>
                <w:szCs w:val="24"/>
                <w:highlight w:val="white"/>
              </w:rPr>
              <w:t>“As for my poverty which you reprove,</w:t>
            </w:r>
            <w:r w:rsidRPr="008B31A5">
              <w:rPr>
                <w:rFonts w:ascii="Times New Roman" w:eastAsia="Proxima Nova" w:hAnsi="Times New Roman" w:cs="Times New Roman"/>
                <w:color w:val="231F1F"/>
                <w:sz w:val="24"/>
                <w:szCs w:val="24"/>
                <w:highlight w:val="white"/>
              </w:rPr>
              <w:br/>
              <w:t>Almighty God Himself in whom we move,</w:t>
            </w:r>
            <w:r w:rsidRPr="008B31A5">
              <w:rPr>
                <w:rFonts w:ascii="Times New Roman" w:eastAsia="Proxima Nova" w:hAnsi="Times New Roman" w:cs="Times New Roman"/>
                <w:color w:val="231F1F"/>
                <w:sz w:val="24"/>
                <w:szCs w:val="24"/>
                <w:highlight w:val="white"/>
              </w:rPr>
              <w:br/>
              <w:t>Believe and have our being, chose a life</w:t>
            </w:r>
            <w:r w:rsidRPr="008B31A5">
              <w:rPr>
                <w:rFonts w:ascii="Times New Roman" w:eastAsia="Proxima Nova" w:hAnsi="Times New Roman" w:cs="Times New Roman"/>
                <w:color w:val="231F1F"/>
                <w:sz w:val="24"/>
                <w:szCs w:val="24"/>
                <w:highlight w:val="white"/>
              </w:rPr>
              <w:br/>
              <w:t>Of poverty, and every man or wife,</w:t>
            </w:r>
            <w:r w:rsidRPr="008B31A5">
              <w:rPr>
                <w:rFonts w:ascii="Times New Roman" w:eastAsia="Proxima Nova" w:hAnsi="Times New Roman" w:cs="Times New Roman"/>
                <w:color w:val="231F1F"/>
                <w:sz w:val="24"/>
                <w:szCs w:val="24"/>
                <w:highlight w:val="white"/>
              </w:rPr>
              <w:br/>
              <w:t>Nay, every child can see our Heavenly King</w:t>
            </w:r>
            <w:r w:rsidRPr="008B31A5">
              <w:rPr>
                <w:rFonts w:ascii="Times New Roman" w:eastAsia="Proxima Nova" w:hAnsi="Times New Roman" w:cs="Times New Roman"/>
                <w:color w:val="231F1F"/>
                <w:sz w:val="24"/>
                <w:szCs w:val="24"/>
                <w:highlight w:val="white"/>
              </w:rPr>
              <w:br/>
              <w:t>Would never stoop to choose a shameful thing.</w:t>
            </w:r>
            <w:r w:rsidRPr="008B31A5">
              <w:rPr>
                <w:rFonts w:ascii="Times New Roman" w:eastAsia="Proxima Nova" w:hAnsi="Times New Roman" w:cs="Times New Roman"/>
                <w:color w:val="231F1F"/>
                <w:sz w:val="24"/>
                <w:szCs w:val="24"/>
                <w:highlight w:val="white"/>
              </w:rPr>
              <w:br/>
              <w:t>No shame in poverty if the heart is gay,</w:t>
            </w:r>
            <w:r w:rsidRPr="008B31A5">
              <w:rPr>
                <w:rFonts w:ascii="Times New Roman" w:eastAsia="Proxima Nova" w:hAnsi="Times New Roman" w:cs="Times New Roman"/>
                <w:color w:val="231F1F"/>
                <w:sz w:val="24"/>
                <w:szCs w:val="24"/>
                <w:highlight w:val="white"/>
              </w:rPr>
              <w:br/>
              <w:t>As Seneca and all the learned say.</w:t>
            </w:r>
            <w:r w:rsidRPr="008B31A5">
              <w:rPr>
                <w:rFonts w:ascii="Times New Roman" w:eastAsia="Proxima Nova" w:hAnsi="Times New Roman" w:cs="Times New Roman"/>
                <w:color w:val="231F1F"/>
                <w:sz w:val="24"/>
                <w:szCs w:val="24"/>
                <w:highlight w:val="white"/>
              </w:rPr>
              <w:br/>
              <w:t>He who accepts his poverty unhurt</w:t>
            </w:r>
            <w:r w:rsidRPr="008B31A5">
              <w:rPr>
                <w:rFonts w:ascii="Times New Roman" w:eastAsia="Proxima Nova" w:hAnsi="Times New Roman" w:cs="Times New Roman"/>
                <w:color w:val="231F1F"/>
                <w:sz w:val="24"/>
                <w:szCs w:val="24"/>
                <w:highlight w:val="white"/>
              </w:rPr>
              <w:br/>
              <w:t>I’d say is rich although he lacked a shirt.</w:t>
            </w:r>
            <w:r w:rsidRPr="008B31A5">
              <w:rPr>
                <w:rFonts w:ascii="Times New Roman" w:eastAsia="Proxima Nova" w:hAnsi="Times New Roman" w:cs="Times New Roman"/>
                <w:color w:val="231F1F"/>
                <w:sz w:val="24"/>
                <w:szCs w:val="24"/>
                <w:highlight w:val="white"/>
              </w:rPr>
              <w:br/>
              <w:t>But truly poor are they who whine and fret</w:t>
            </w:r>
            <w:r w:rsidRPr="008B31A5">
              <w:rPr>
                <w:rFonts w:ascii="Times New Roman" w:eastAsia="Proxima Nova" w:hAnsi="Times New Roman" w:cs="Times New Roman"/>
                <w:color w:val="231F1F"/>
                <w:sz w:val="24"/>
                <w:szCs w:val="24"/>
                <w:highlight w:val="white"/>
              </w:rPr>
              <w:br/>
              <w:t>And covet what they cannot hope to get.</w:t>
            </w:r>
            <w:r w:rsidRPr="008B31A5">
              <w:rPr>
                <w:rFonts w:ascii="Times New Roman" w:eastAsia="Proxima Nova" w:hAnsi="Times New Roman" w:cs="Times New Roman"/>
                <w:color w:val="231F1F"/>
                <w:sz w:val="24"/>
                <w:szCs w:val="24"/>
                <w:highlight w:val="white"/>
              </w:rPr>
              <w:br/>
              <w:t>And he that, having nothing, covets not,</w:t>
            </w:r>
            <w:r w:rsidRPr="008B31A5">
              <w:rPr>
                <w:rFonts w:ascii="Times New Roman" w:eastAsia="Proxima Nova" w:hAnsi="Times New Roman" w:cs="Times New Roman"/>
                <w:color w:val="231F1F"/>
                <w:sz w:val="24"/>
                <w:szCs w:val="24"/>
                <w:highlight w:val="white"/>
              </w:rPr>
              <w:br/>
              <w:t>Is rich, though you may think he is a sot.</w:t>
            </w: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016F48">
        <w:tc>
          <w:tcPr>
            <w:tcW w:w="5415" w:type="dxa"/>
            <w:tcMar>
              <w:top w:w="100" w:type="dxa"/>
              <w:left w:w="100" w:type="dxa"/>
              <w:bottom w:w="100" w:type="dxa"/>
              <w:right w:w="100" w:type="dxa"/>
            </w:tcMar>
          </w:tcPr>
          <w:p w:rsidR="00FE5D54" w:rsidRPr="008B31A5" w:rsidRDefault="00FE5D54" w:rsidP="00016F48">
            <w:pPr>
              <w:widowControl w:val="0"/>
              <w:ind w:firstLine="640"/>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t>“True poverty can find a song to sing. Juvenal says a pleasant little thing:</w:t>
            </w:r>
            <w:r w:rsidRPr="008B31A5">
              <w:rPr>
                <w:rFonts w:ascii="Times New Roman" w:eastAsia="Proxima Nova" w:hAnsi="Times New Roman" w:cs="Times New Roman"/>
                <w:color w:val="231F20"/>
                <w:sz w:val="24"/>
                <w:szCs w:val="24"/>
                <w:highlight w:val="white"/>
              </w:rPr>
              <w:br/>
              <w:t>‘The poor can dance and sing in the relief</w:t>
            </w:r>
            <w:r w:rsidRPr="008B31A5">
              <w:rPr>
                <w:rFonts w:ascii="Times New Roman" w:eastAsia="Proxima Nova" w:hAnsi="Times New Roman" w:cs="Times New Roman"/>
                <w:color w:val="231F20"/>
                <w:sz w:val="24"/>
                <w:szCs w:val="24"/>
                <w:highlight w:val="white"/>
              </w:rPr>
              <w:br/>
              <w:t>Of having nothing that will tempt a thief.’</w:t>
            </w:r>
            <w:r w:rsidRPr="008B31A5">
              <w:rPr>
                <w:rFonts w:ascii="Times New Roman" w:eastAsia="Proxima Nova" w:hAnsi="Times New Roman" w:cs="Times New Roman"/>
                <w:color w:val="231F20"/>
                <w:sz w:val="24"/>
                <w:szCs w:val="24"/>
                <w:highlight w:val="white"/>
              </w:rPr>
              <w:br/>
              <w:t>Though it be hateful, poverty is good,</w:t>
            </w:r>
            <w:r w:rsidRPr="008B31A5">
              <w:rPr>
                <w:rFonts w:ascii="Times New Roman" w:eastAsia="Proxima Nova" w:hAnsi="Times New Roman" w:cs="Times New Roman"/>
                <w:color w:val="231F20"/>
                <w:sz w:val="24"/>
                <w:szCs w:val="24"/>
                <w:highlight w:val="white"/>
              </w:rPr>
              <w:br/>
              <w:t>A great incentive to a livelihood,</w:t>
            </w:r>
            <w:r w:rsidRPr="008B31A5">
              <w:rPr>
                <w:rFonts w:ascii="Times New Roman" w:eastAsia="Proxima Nova" w:hAnsi="Times New Roman" w:cs="Times New Roman"/>
                <w:color w:val="231F20"/>
                <w:sz w:val="24"/>
                <w:szCs w:val="24"/>
                <w:highlight w:val="white"/>
              </w:rPr>
              <w:br/>
              <w:t>And a great help to our capacity</w:t>
            </w:r>
            <w:r w:rsidRPr="008B31A5">
              <w:rPr>
                <w:rFonts w:ascii="Times New Roman" w:eastAsia="Proxima Nova" w:hAnsi="Times New Roman" w:cs="Times New Roman"/>
                <w:color w:val="231F20"/>
                <w:sz w:val="24"/>
                <w:szCs w:val="24"/>
                <w:highlight w:val="white"/>
              </w:rPr>
              <w:br/>
              <w:t>For wisdom, if accepted patiently.</w:t>
            </w:r>
            <w:r w:rsidRPr="008B31A5">
              <w:rPr>
                <w:rFonts w:ascii="Times New Roman" w:eastAsia="Proxima Nova" w:hAnsi="Times New Roman" w:cs="Times New Roman"/>
                <w:color w:val="231F20"/>
                <w:sz w:val="24"/>
                <w:szCs w:val="24"/>
                <w:highlight w:val="white"/>
              </w:rPr>
              <w:br/>
              <w:t>Poverty is, though wanting in estate,</w:t>
            </w:r>
            <w:r w:rsidRPr="008B31A5">
              <w:rPr>
                <w:rFonts w:ascii="Times New Roman" w:eastAsia="Proxima Nova" w:hAnsi="Times New Roman" w:cs="Times New Roman"/>
                <w:color w:val="231F20"/>
                <w:sz w:val="24"/>
                <w:szCs w:val="24"/>
                <w:highlight w:val="white"/>
              </w:rPr>
              <w:br/>
              <w:t>A kind of wealth that none calumniate.</w:t>
            </w: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016F48">
        <w:tc>
          <w:tcPr>
            <w:tcW w:w="5415" w:type="dxa"/>
            <w:tcMar>
              <w:top w:w="100" w:type="dxa"/>
              <w:left w:w="100" w:type="dxa"/>
              <w:bottom w:w="100" w:type="dxa"/>
              <w:right w:w="100" w:type="dxa"/>
            </w:tcMar>
          </w:tcPr>
          <w:p w:rsidR="00FE5D54" w:rsidRPr="008B31A5" w:rsidRDefault="00FE5D54" w:rsidP="00016F48">
            <w:pPr>
              <w:widowControl w:val="0"/>
              <w:ind w:firstLine="640"/>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lastRenderedPageBreak/>
              <w:t>Poverty often, when the heart is lowly,</w:t>
            </w:r>
            <w:r w:rsidRPr="008B31A5">
              <w:rPr>
                <w:rFonts w:ascii="Times New Roman" w:eastAsia="Proxima Nova" w:hAnsi="Times New Roman" w:cs="Times New Roman"/>
                <w:color w:val="231F20"/>
                <w:sz w:val="24"/>
                <w:szCs w:val="24"/>
                <w:highlight w:val="white"/>
              </w:rPr>
              <w:br/>
              <w:t>Brings one to God and teaches what is holy,</w:t>
            </w:r>
            <w:r w:rsidRPr="008B31A5">
              <w:rPr>
                <w:rFonts w:ascii="Times New Roman" w:eastAsia="Proxima Nova" w:hAnsi="Times New Roman" w:cs="Times New Roman"/>
                <w:color w:val="231F20"/>
                <w:sz w:val="24"/>
                <w:szCs w:val="24"/>
                <w:highlight w:val="white"/>
              </w:rPr>
              <w:br/>
              <w:t>Gives knowledge of oneself and even lends</w:t>
            </w:r>
            <w:r w:rsidRPr="008B31A5">
              <w:rPr>
                <w:rFonts w:ascii="Times New Roman" w:eastAsia="Proxima Nova" w:hAnsi="Times New Roman" w:cs="Times New Roman"/>
                <w:color w:val="231F20"/>
                <w:sz w:val="24"/>
                <w:szCs w:val="24"/>
                <w:highlight w:val="white"/>
              </w:rPr>
              <w:br/>
              <w:t>A glass by which to see one’s truest friends.</w:t>
            </w:r>
            <w:r w:rsidRPr="008B31A5">
              <w:rPr>
                <w:rFonts w:ascii="Times New Roman" w:eastAsia="Proxima Nova" w:hAnsi="Times New Roman" w:cs="Times New Roman"/>
                <w:color w:val="231F20"/>
                <w:sz w:val="24"/>
                <w:szCs w:val="24"/>
                <w:highlight w:val="white"/>
              </w:rPr>
              <w:br/>
              <w:t>And since it’s no offense, let me be plain;</w:t>
            </w:r>
            <w:r w:rsidRPr="008B31A5">
              <w:rPr>
                <w:rFonts w:ascii="Times New Roman" w:eastAsia="Proxima Nova" w:hAnsi="Times New Roman" w:cs="Times New Roman"/>
                <w:color w:val="231F20"/>
                <w:sz w:val="24"/>
                <w:szCs w:val="24"/>
                <w:highlight w:val="white"/>
              </w:rPr>
              <w:br/>
              <w:t>Do not</w:t>
            </w:r>
            <w:hyperlink r:id="rId9" w:anchor="rebuke">
              <w:r w:rsidRPr="008B31A5">
                <w:rPr>
                  <w:rFonts w:ascii="Times New Roman" w:eastAsia="Proxima Nova" w:hAnsi="Times New Roman" w:cs="Times New Roman"/>
                  <w:color w:val="231F20"/>
                  <w:sz w:val="24"/>
                  <w:szCs w:val="24"/>
                  <w:highlight w:val="white"/>
                </w:rPr>
                <w:t xml:space="preserve"> </w:t>
              </w:r>
            </w:hyperlink>
            <w:hyperlink r:id="rId10" w:anchor="rebuke">
              <w:r w:rsidRPr="008B31A5">
                <w:rPr>
                  <w:rFonts w:ascii="Times New Roman" w:eastAsia="Proxima Nova" w:hAnsi="Times New Roman" w:cs="Times New Roman"/>
                  <w:b/>
                  <w:color w:val="007899"/>
                  <w:sz w:val="24"/>
                  <w:szCs w:val="24"/>
                  <w:highlight w:val="white"/>
                </w:rPr>
                <w:t>rebuke</w:t>
              </w:r>
            </w:hyperlink>
            <w:r w:rsidRPr="008B31A5">
              <w:rPr>
                <w:rFonts w:ascii="Times New Roman" w:eastAsia="Proxima Nova" w:hAnsi="Times New Roman" w:cs="Times New Roman"/>
                <w:color w:val="231F20"/>
                <w:sz w:val="24"/>
                <w:szCs w:val="24"/>
                <w:highlight w:val="white"/>
              </w:rPr>
              <w:t xml:space="preserve">  my poverty again.</w:t>
            </w: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016F48">
        <w:tc>
          <w:tcPr>
            <w:tcW w:w="5415" w:type="dxa"/>
            <w:tcMar>
              <w:top w:w="100" w:type="dxa"/>
              <w:left w:w="100" w:type="dxa"/>
              <w:bottom w:w="100" w:type="dxa"/>
              <w:right w:w="100" w:type="dxa"/>
            </w:tcMar>
          </w:tcPr>
          <w:p w:rsidR="00FE5D54" w:rsidRPr="008B31A5" w:rsidRDefault="00FE5D54" w:rsidP="00016F48">
            <w:pPr>
              <w:widowControl w:val="0"/>
              <w:ind w:firstLine="640"/>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t xml:space="preserve">“Lastly you taxed me, sir, with being </w:t>
            </w:r>
            <w:proofErr w:type="spellStart"/>
            <w:r w:rsidRPr="008B31A5">
              <w:rPr>
                <w:rFonts w:ascii="Times New Roman" w:eastAsia="Proxima Nova" w:hAnsi="Times New Roman" w:cs="Times New Roman"/>
                <w:color w:val="231F20"/>
                <w:sz w:val="24"/>
                <w:szCs w:val="24"/>
                <w:highlight w:val="white"/>
              </w:rPr>
              <w:t>old.Yet</w:t>
            </w:r>
            <w:proofErr w:type="spellEnd"/>
            <w:r w:rsidRPr="008B31A5">
              <w:rPr>
                <w:rFonts w:ascii="Times New Roman" w:eastAsia="Proxima Nova" w:hAnsi="Times New Roman" w:cs="Times New Roman"/>
                <w:color w:val="231F20"/>
                <w:sz w:val="24"/>
                <w:szCs w:val="24"/>
                <w:highlight w:val="white"/>
              </w:rPr>
              <w:t xml:space="preserve"> even if you never had been told</w:t>
            </w:r>
            <w:r w:rsidRPr="008B31A5">
              <w:rPr>
                <w:rFonts w:ascii="Times New Roman" w:eastAsia="Proxima Nova" w:hAnsi="Times New Roman" w:cs="Times New Roman"/>
                <w:color w:val="231F20"/>
                <w:sz w:val="24"/>
                <w:szCs w:val="24"/>
                <w:highlight w:val="white"/>
              </w:rPr>
              <w:br/>
              <w:t>By ancient books, you gentlemen engage,</w:t>
            </w:r>
            <w:r w:rsidRPr="008B31A5">
              <w:rPr>
                <w:rFonts w:ascii="Times New Roman" w:eastAsia="Proxima Nova" w:hAnsi="Times New Roman" w:cs="Times New Roman"/>
                <w:color w:val="231F20"/>
                <w:sz w:val="24"/>
                <w:szCs w:val="24"/>
                <w:highlight w:val="white"/>
              </w:rPr>
              <w:br/>
              <w:t>Yourselves in honor to respect old age.</w:t>
            </w:r>
            <w:r w:rsidRPr="008B31A5">
              <w:rPr>
                <w:rFonts w:ascii="Times New Roman" w:eastAsia="Proxima Nova" w:hAnsi="Times New Roman" w:cs="Times New Roman"/>
                <w:color w:val="231F20"/>
                <w:sz w:val="24"/>
                <w:szCs w:val="24"/>
                <w:highlight w:val="white"/>
              </w:rPr>
              <w:br/>
              <w:t>To call an old man ‘father’  shows good breeding, And this could be supported from my reading.</w:t>
            </w:r>
            <w:r w:rsidRPr="008B31A5">
              <w:rPr>
                <w:rFonts w:ascii="Times New Roman" w:eastAsia="Proxima Nova" w:hAnsi="Times New Roman" w:cs="Times New Roman"/>
                <w:color w:val="231F20"/>
                <w:sz w:val="24"/>
                <w:szCs w:val="24"/>
                <w:highlight w:val="white"/>
              </w:rPr>
              <w:br/>
              <w:t>“You say I’m old and fouler than a fen.</w:t>
            </w:r>
            <w:r w:rsidRPr="008B31A5">
              <w:rPr>
                <w:rFonts w:ascii="Times New Roman" w:eastAsia="Proxima Nova" w:hAnsi="Times New Roman" w:cs="Times New Roman"/>
                <w:color w:val="231F20"/>
                <w:sz w:val="24"/>
                <w:szCs w:val="24"/>
                <w:highlight w:val="white"/>
              </w:rPr>
              <w:br/>
              <w:t>You need not fear to be a cuckold, then.</w:t>
            </w:r>
            <w:r w:rsidRPr="008B31A5">
              <w:rPr>
                <w:rFonts w:ascii="Times New Roman" w:eastAsia="Proxima Nova" w:hAnsi="Times New Roman" w:cs="Times New Roman"/>
                <w:color w:val="231F20"/>
                <w:sz w:val="24"/>
                <w:szCs w:val="24"/>
                <w:highlight w:val="white"/>
              </w:rPr>
              <w:br/>
              <w:t>Filth and old age, I’m sure you will agree,</w:t>
            </w:r>
            <w:r w:rsidRPr="008B31A5">
              <w:rPr>
                <w:rFonts w:ascii="Times New Roman" w:eastAsia="Proxima Nova" w:hAnsi="Times New Roman" w:cs="Times New Roman"/>
                <w:color w:val="231F20"/>
                <w:sz w:val="24"/>
                <w:szCs w:val="24"/>
                <w:highlight w:val="white"/>
              </w:rPr>
              <w:br/>
              <w:t>Are powerful wardens over chastity.</w:t>
            </w:r>
            <w:r w:rsidRPr="008B31A5">
              <w:rPr>
                <w:rFonts w:ascii="Times New Roman" w:eastAsia="Proxima Nova" w:hAnsi="Times New Roman" w:cs="Times New Roman"/>
                <w:color w:val="231F20"/>
                <w:sz w:val="24"/>
                <w:szCs w:val="24"/>
                <w:highlight w:val="white"/>
              </w:rPr>
              <w:br/>
              <w:t>Nevertheless, well knowing your delights,</w:t>
            </w:r>
            <w:r w:rsidRPr="008B31A5">
              <w:rPr>
                <w:rFonts w:ascii="Times New Roman" w:eastAsia="Proxima Nova" w:hAnsi="Times New Roman" w:cs="Times New Roman"/>
                <w:color w:val="231F20"/>
                <w:sz w:val="24"/>
                <w:szCs w:val="24"/>
                <w:highlight w:val="white"/>
              </w:rPr>
              <w:br/>
              <w:t>I shall fulfil your worldly appetites.</w:t>
            </w: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r w:rsidR="00FE5D54" w:rsidRPr="008B31A5" w:rsidTr="00016F48">
        <w:tc>
          <w:tcPr>
            <w:tcW w:w="5415" w:type="dxa"/>
            <w:tcMar>
              <w:top w:w="100" w:type="dxa"/>
              <w:left w:w="100" w:type="dxa"/>
              <w:bottom w:w="100" w:type="dxa"/>
              <w:right w:w="100" w:type="dxa"/>
            </w:tcMar>
          </w:tcPr>
          <w:p w:rsidR="00FE5D54" w:rsidRPr="008B31A5" w:rsidRDefault="00FE5D54" w:rsidP="00016F48">
            <w:pPr>
              <w:widowControl w:val="0"/>
              <w:ind w:firstLine="640"/>
              <w:rPr>
                <w:rFonts w:ascii="Times New Roman" w:hAnsi="Times New Roman" w:cs="Times New Roman"/>
                <w:sz w:val="24"/>
                <w:szCs w:val="24"/>
              </w:rPr>
            </w:pPr>
            <w:r w:rsidRPr="008B31A5">
              <w:rPr>
                <w:rFonts w:ascii="Times New Roman" w:eastAsia="Proxima Nova" w:hAnsi="Times New Roman" w:cs="Times New Roman"/>
                <w:color w:val="231F20"/>
                <w:sz w:val="24"/>
                <w:szCs w:val="24"/>
                <w:highlight w:val="white"/>
              </w:rPr>
              <w:t>“You have two choices; which one will you try? To have me old and ugly till I die,</w:t>
            </w:r>
            <w:r w:rsidRPr="008B31A5">
              <w:rPr>
                <w:rFonts w:ascii="Times New Roman" w:eastAsia="Proxima Nova" w:hAnsi="Times New Roman" w:cs="Times New Roman"/>
                <w:color w:val="231F20"/>
                <w:sz w:val="24"/>
                <w:szCs w:val="24"/>
                <w:highlight w:val="white"/>
              </w:rPr>
              <w:br/>
              <w:t>But still a loyal, true, and humble wife</w:t>
            </w:r>
            <w:r w:rsidRPr="008B31A5">
              <w:rPr>
                <w:rFonts w:ascii="Times New Roman" w:eastAsia="Proxima Nova" w:hAnsi="Times New Roman" w:cs="Times New Roman"/>
                <w:color w:val="231F20"/>
                <w:sz w:val="24"/>
                <w:szCs w:val="24"/>
                <w:highlight w:val="white"/>
              </w:rPr>
              <w:br/>
              <w:t>That never will displease you all her life,</w:t>
            </w:r>
            <w:r w:rsidRPr="008B31A5">
              <w:rPr>
                <w:rFonts w:ascii="Times New Roman" w:eastAsia="Proxima Nova" w:hAnsi="Times New Roman" w:cs="Times New Roman"/>
                <w:color w:val="231F20"/>
                <w:sz w:val="24"/>
                <w:szCs w:val="24"/>
                <w:highlight w:val="white"/>
              </w:rPr>
              <w:br/>
              <w:t>Or would you rather I were young and pretty</w:t>
            </w:r>
            <w:r w:rsidRPr="008B31A5">
              <w:rPr>
                <w:rFonts w:ascii="Times New Roman" w:eastAsia="Proxima Nova" w:hAnsi="Times New Roman" w:cs="Times New Roman"/>
                <w:color w:val="231F20"/>
                <w:sz w:val="24"/>
                <w:szCs w:val="24"/>
                <w:highlight w:val="white"/>
              </w:rPr>
              <w:br/>
              <w:t>And chance your arm what happens in a city</w:t>
            </w:r>
            <w:r w:rsidRPr="008B31A5">
              <w:rPr>
                <w:rFonts w:ascii="Times New Roman" w:eastAsia="Proxima Nova" w:hAnsi="Times New Roman" w:cs="Times New Roman"/>
                <w:color w:val="231F20"/>
                <w:sz w:val="24"/>
                <w:szCs w:val="24"/>
                <w:highlight w:val="white"/>
              </w:rPr>
              <w:br/>
              <w:t>Where friends will visit you because of me,</w:t>
            </w:r>
            <w:r w:rsidRPr="008B31A5">
              <w:rPr>
                <w:rFonts w:ascii="Times New Roman" w:eastAsia="Proxima Nova" w:hAnsi="Times New Roman" w:cs="Times New Roman"/>
                <w:color w:val="231F20"/>
                <w:sz w:val="24"/>
                <w:szCs w:val="24"/>
                <w:highlight w:val="white"/>
              </w:rPr>
              <w:br/>
              <w:t>Yes, and in other places too, maybe.</w:t>
            </w:r>
            <w:r w:rsidRPr="008B31A5">
              <w:rPr>
                <w:rFonts w:ascii="Times New Roman" w:eastAsia="Proxima Nova" w:hAnsi="Times New Roman" w:cs="Times New Roman"/>
                <w:color w:val="231F20"/>
                <w:sz w:val="24"/>
                <w:szCs w:val="24"/>
                <w:highlight w:val="white"/>
              </w:rPr>
              <w:br/>
              <w:t>Which would you have? The choice is all your own.”</w:t>
            </w:r>
          </w:p>
        </w:tc>
        <w:tc>
          <w:tcPr>
            <w:tcW w:w="4935" w:type="dxa"/>
            <w:tcMar>
              <w:top w:w="100" w:type="dxa"/>
              <w:left w:w="100" w:type="dxa"/>
              <w:bottom w:w="100" w:type="dxa"/>
              <w:right w:w="100" w:type="dxa"/>
            </w:tcMar>
          </w:tcPr>
          <w:p w:rsidR="00FE5D54" w:rsidRPr="008B31A5" w:rsidRDefault="00FE5D54" w:rsidP="00016F48">
            <w:pPr>
              <w:widowControl w:val="0"/>
              <w:rPr>
                <w:rFonts w:ascii="Times New Roman" w:hAnsi="Times New Roman" w:cs="Times New Roman"/>
                <w:sz w:val="24"/>
                <w:szCs w:val="24"/>
              </w:rPr>
            </w:pPr>
          </w:p>
        </w:tc>
      </w:tr>
    </w:tbl>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p>
    <w:p w:rsidR="00FE5D54" w:rsidRPr="008B31A5" w:rsidRDefault="00FE5D54" w:rsidP="00FE5D54">
      <w:pPr>
        <w:rPr>
          <w:rFonts w:ascii="Times New Roman" w:hAnsi="Times New Roman" w:cs="Times New Roman"/>
          <w:sz w:val="24"/>
          <w:szCs w:val="24"/>
        </w:rPr>
      </w:pPr>
      <w:r w:rsidRPr="008B31A5">
        <w:rPr>
          <w:rFonts w:ascii="Times New Roman" w:hAnsi="Times New Roman" w:cs="Times New Roman"/>
          <w:sz w:val="24"/>
          <w:szCs w:val="24"/>
        </w:rPr>
        <w:br w:type="page"/>
      </w:r>
    </w:p>
    <w:p w:rsidR="00FE5D54" w:rsidRPr="008B31A5" w:rsidRDefault="00FE5D54" w:rsidP="00FE5D54">
      <w:pPr>
        <w:rPr>
          <w:rFonts w:ascii="Times New Roman" w:hAnsi="Times New Roman" w:cs="Times New Roman"/>
          <w:sz w:val="24"/>
          <w:szCs w:val="24"/>
        </w:rPr>
      </w:pPr>
    </w:p>
    <w:p w:rsidR="00FE5D54" w:rsidRPr="008B31A5" w:rsidRDefault="00FE5D54" w:rsidP="00FE5D54">
      <w:pPr>
        <w:jc w:val="center"/>
        <w:rPr>
          <w:rFonts w:ascii="Times New Roman" w:hAnsi="Times New Roman" w:cs="Times New Roman"/>
          <w:sz w:val="24"/>
          <w:szCs w:val="24"/>
        </w:rPr>
      </w:pPr>
      <w:r w:rsidRPr="008B31A5">
        <w:rPr>
          <w:rFonts w:ascii="Times New Roman" w:eastAsia="Permanent Marker" w:hAnsi="Times New Roman" w:cs="Times New Roman"/>
          <w:sz w:val="24"/>
          <w:szCs w:val="24"/>
        </w:rPr>
        <w:t>Character Analysis: The Old Woman</w:t>
      </w:r>
    </w:p>
    <w:p w:rsidR="00FE5D54" w:rsidRPr="008B31A5" w:rsidRDefault="00FE5D54" w:rsidP="00FE5D54">
      <w:pPr>
        <w:rPr>
          <w:rFonts w:ascii="Times New Roman" w:hAnsi="Times New Roman" w:cs="Times New Roman"/>
          <w:sz w:val="24"/>
          <w:szCs w:val="24"/>
        </w:rPr>
      </w:pPr>
    </w:p>
    <w:tbl>
      <w:tblPr>
        <w:tblW w:w="1073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0"/>
        <w:gridCol w:w="5130"/>
        <w:gridCol w:w="270"/>
      </w:tblGrid>
      <w:tr w:rsidR="00FE5D54" w:rsidRPr="008B31A5" w:rsidTr="004F27EC">
        <w:trPr>
          <w:trHeight w:val="5082"/>
        </w:trPr>
        <w:tc>
          <w:tcPr>
            <w:tcW w:w="5330" w:type="dxa"/>
            <w:tcMar>
              <w:top w:w="100" w:type="dxa"/>
              <w:left w:w="100" w:type="dxa"/>
              <w:bottom w:w="100" w:type="dxa"/>
              <w:right w:w="100" w:type="dxa"/>
            </w:tcMar>
          </w:tcPr>
          <w:p w:rsidR="00FE5D54" w:rsidRPr="008B31A5" w:rsidRDefault="00FE5D54" w:rsidP="00016F48">
            <w:pPr>
              <w:widowControl w:val="0"/>
              <w:spacing w:line="240" w:lineRule="auto"/>
              <w:jc w:val="center"/>
              <w:rPr>
                <w:rFonts w:ascii="Times New Roman" w:hAnsi="Times New Roman" w:cs="Times New Roman"/>
                <w:sz w:val="24"/>
                <w:szCs w:val="24"/>
              </w:rPr>
            </w:pPr>
            <w:r w:rsidRPr="008B31A5">
              <w:rPr>
                <w:rFonts w:ascii="Times New Roman" w:eastAsia="Proxima Nova" w:hAnsi="Times New Roman" w:cs="Times New Roman"/>
                <w:sz w:val="24"/>
                <w:szCs w:val="24"/>
              </w:rPr>
              <w:t>What is one quote that represents what the old woman believes about the world?</w:t>
            </w: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tc>
        <w:tc>
          <w:tcPr>
            <w:tcW w:w="5130" w:type="dxa"/>
            <w:tcMar>
              <w:top w:w="100" w:type="dxa"/>
              <w:left w:w="100" w:type="dxa"/>
              <w:bottom w:w="100" w:type="dxa"/>
              <w:right w:w="100" w:type="dxa"/>
            </w:tcMar>
          </w:tcPr>
          <w:p w:rsidR="00FE5D54" w:rsidRPr="008B31A5" w:rsidRDefault="00FE5D54" w:rsidP="00016F48">
            <w:pPr>
              <w:widowControl w:val="0"/>
              <w:spacing w:line="240" w:lineRule="auto"/>
              <w:jc w:val="center"/>
              <w:rPr>
                <w:rFonts w:ascii="Times New Roman" w:hAnsi="Times New Roman" w:cs="Times New Roman"/>
                <w:sz w:val="24"/>
                <w:szCs w:val="24"/>
              </w:rPr>
            </w:pPr>
            <w:r w:rsidRPr="008B31A5">
              <w:rPr>
                <w:rFonts w:ascii="Times New Roman" w:eastAsia="Proxima Nova" w:hAnsi="Times New Roman" w:cs="Times New Roman"/>
                <w:sz w:val="24"/>
                <w:szCs w:val="24"/>
              </w:rPr>
              <w:t>What is one quote that demonstrates what kind of person she is? (Personality, temperament)</w:t>
            </w: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tc>
        <w:tc>
          <w:tcPr>
            <w:tcW w:w="27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FE5D54" w:rsidRPr="008B31A5" w:rsidRDefault="00FE5D54" w:rsidP="004F27EC">
            <w:pPr>
              <w:widowControl w:val="0"/>
              <w:spacing w:line="240" w:lineRule="auto"/>
              <w:rPr>
                <w:rFonts w:ascii="Times New Roman" w:hAnsi="Times New Roman" w:cs="Times New Roman"/>
                <w:sz w:val="24"/>
                <w:szCs w:val="24"/>
              </w:rPr>
            </w:pPr>
          </w:p>
        </w:tc>
      </w:tr>
      <w:tr w:rsidR="00FE5D54" w:rsidRPr="008B31A5" w:rsidTr="004F27EC">
        <w:trPr>
          <w:trHeight w:val="4668"/>
        </w:trPr>
        <w:tc>
          <w:tcPr>
            <w:tcW w:w="5330" w:type="dxa"/>
            <w:tcMar>
              <w:top w:w="100" w:type="dxa"/>
              <w:left w:w="100" w:type="dxa"/>
              <w:bottom w:w="100" w:type="dxa"/>
              <w:right w:w="100" w:type="dxa"/>
            </w:tcMar>
          </w:tcPr>
          <w:p w:rsidR="00FE5D54" w:rsidRPr="008B31A5" w:rsidRDefault="00FE5D54" w:rsidP="00016F48">
            <w:pPr>
              <w:widowControl w:val="0"/>
              <w:spacing w:line="240" w:lineRule="auto"/>
              <w:jc w:val="center"/>
              <w:rPr>
                <w:rFonts w:ascii="Times New Roman" w:hAnsi="Times New Roman" w:cs="Times New Roman"/>
                <w:sz w:val="24"/>
                <w:szCs w:val="24"/>
              </w:rPr>
            </w:pPr>
            <w:r w:rsidRPr="008B31A5">
              <w:rPr>
                <w:rFonts w:ascii="Times New Roman" w:eastAsia="Proxima Nova" w:hAnsi="Times New Roman" w:cs="Times New Roman"/>
                <w:sz w:val="24"/>
                <w:szCs w:val="24"/>
              </w:rPr>
              <w:t>What is one quote that shows how she feels about her husband:</w:t>
            </w:r>
          </w:p>
        </w:tc>
        <w:tc>
          <w:tcPr>
            <w:tcW w:w="5130" w:type="dxa"/>
            <w:tcMar>
              <w:top w:w="100" w:type="dxa"/>
              <w:left w:w="100" w:type="dxa"/>
              <w:bottom w:w="100" w:type="dxa"/>
              <w:right w:w="100" w:type="dxa"/>
            </w:tcMar>
          </w:tcPr>
          <w:p w:rsidR="00FE5D54" w:rsidRPr="008B31A5" w:rsidRDefault="00FE5D54" w:rsidP="00016F48">
            <w:pPr>
              <w:widowControl w:val="0"/>
              <w:spacing w:line="240" w:lineRule="auto"/>
              <w:jc w:val="center"/>
              <w:rPr>
                <w:rFonts w:ascii="Times New Roman" w:hAnsi="Times New Roman" w:cs="Times New Roman"/>
                <w:sz w:val="24"/>
                <w:szCs w:val="24"/>
              </w:rPr>
            </w:pPr>
            <w:r w:rsidRPr="008B31A5">
              <w:rPr>
                <w:rFonts w:ascii="Times New Roman" w:eastAsia="Proxima Nova" w:hAnsi="Times New Roman" w:cs="Times New Roman"/>
                <w:sz w:val="24"/>
                <w:szCs w:val="24"/>
              </w:rPr>
              <w:t>What is one quote that describes her appearance?</w:t>
            </w: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016F48">
            <w:pPr>
              <w:widowControl w:val="0"/>
              <w:spacing w:line="240" w:lineRule="auto"/>
              <w:jc w:val="center"/>
              <w:rPr>
                <w:rFonts w:ascii="Times New Roman" w:hAnsi="Times New Roman" w:cs="Times New Roman"/>
                <w:sz w:val="24"/>
                <w:szCs w:val="24"/>
              </w:rPr>
            </w:pPr>
          </w:p>
          <w:p w:rsidR="00FE5D54" w:rsidRPr="008B31A5" w:rsidRDefault="00FE5D54" w:rsidP="004F27EC">
            <w:pPr>
              <w:widowControl w:val="0"/>
              <w:spacing w:line="240" w:lineRule="auto"/>
              <w:rPr>
                <w:rFonts w:ascii="Times New Roman" w:hAnsi="Times New Roman" w:cs="Times New Roman"/>
                <w:sz w:val="24"/>
                <w:szCs w:val="24"/>
              </w:rPr>
            </w:pPr>
          </w:p>
        </w:tc>
        <w:tc>
          <w:tcPr>
            <w:tcW w:w="27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FE5D54" w:rsidRPr="008B31A5" w:rsidRDefault="00FE5D54" w:rsidP="00016F48">
            <w:pPr>
              <w:widowControl w:val="0"/>
              <w:spacing w:line="240" w:lineRule="auto"/>
              <w:rPr>
                <w:rFonts w:ascii="Times New Roman" w:hAnsi="Times New Roman" w:cs="Times New Roman"/>
                <w:sz w:val="24"/>
                <w:szCs w:val="24"/>
              </w:rPr>
            </w:pPr>
          </w:p>
        </w:tc>
      </w:tr>
    </w:tbl>
    <w:p w:rsidR="008B31A5" w:rsidRPr="004F27EC" w:rsidRDefault="008B31A5" w:rsidP="004F27EC">
      <w:pPr>
        <w:rPr>
          <w:rFonts w:ascii="Times New Roman" w:hAnsi="Times New Roman" w:cs="Times New Roman"/>
          <w:sz w:val="24"/>
          <w:szCs w:val="24"/>
        </w:rPr>
      </w:pPr>
    </w:p>
    <w:p w:rsidR="008B31A5" w:rsidRPr="0068404D" w:rsidRDefault="008B31A5" w:rsidP="008B31A5">
      <w:pPr>
        <w:rPr>
          <w:rFonts w:ascii="Times New Roman" w:hAnsi="Times New Roman" w:cs="Times New Roman"/>
          <w:b/>
          <w:sz w:val="32"/>
          <w:szCs w:val="32"/>
          <w:u w:val="single"/>
        </w:rPr>
      </w:pPr>
      <w:r w:rsidRPr="0068404D">
        <w:rPr>
          <w:rFonts w:ascii="Times New Roman" w:hAnsi="Times New Roman" w:cs="Times New Roman"/>
          <w:b/>
          <w:sz w:val="32"/>
          <w:szCs w:val="32"/>
          <w:u w:val="single"/>
        </w:rPr>
        <w:t>Analysis Questions</w:t>
      </w:r>
    </w:p>
    <w:p w:rsidR="008B31A5" w:rsidRPr="008B31A5" w:rsidRDefault="008B31A5" w:rsidP="008B31A5">
      <w:pPr>
        <w:pStyle w:val="ListParagraph"/>
        <w:numPr>
          <w:ilvl w:val="0"/>
          <w:numId w:val="8"/>
        </w:numPr>
        <w:rPr>
          <w:rFonts w:ascii="Times New Roman" w:hAnsi="Times New Roman" w:cs="Times New Roman"/>
          <w:sz w:val="24"/>
          <w:szCs w:val="24"/>
        </w:rPr>
      </w:pPr>
      <w:r w:rsidRPr="008B31A5">
        <w:rPr>
          <w:rFonts w:ascii="Times New Roman" w:hAnsi="Times New Roman" w:cs="Times New Roman"/>
          <w:sz w:val="24"/>
          <w:szCs w:val="24"/>
        </w:rPr>
        <w:t xml:space="preserve">In what ways is the Wife of Bath’s unusual tale well-suited to her personality? Cite evidence from the text to support your answer. </w:t>
      </w:r>
    </w:p>
    <w:p w:rsidR="008B31A5" w:rsidRDefault="008B31A5" w:rsidP="008B31A5">
      <w:pPr>
        <w:ind w:left="360"/>
        <w:rPr>
          <w:rFonts w:ascii="Times New Roman" w:hAnsi="Times New Roman" w:cs="Times New Roman"/>
          <w:sz w:val="24"/>
          <w:szCs w:val="24"/>
        </w:rPr>
      </w:pPr>
    </w:p>
    <w:p w:rsidR="008B31A5" w:rsidRPr="008B31A5" w:rsidRDefault="008B31A5" w:rsidP="008B31A5">
      <w:pPr>
        <w:ind w:left="360"/>
        <w:rPr>
          <w:rFonts w:ascii="Times New Roman" w:hAnsi="Times New Roman" w:cs="Times New Roman"/>
          <w:sz w:val="24"/>
          <w:szCs w:val="24"/>
        </w:rPr>
      </w:pPr>
    </w:p>
    <w:p w:rsidR="008B31A5" w:rsidRDefault="008B31A5" w:rsidP="008B31A5">
      <w:pPr>
        <w:ind w:left="360"/>
        <w:rPr>
          <w:rFonts w:ascii="Times New Roman" w:hAnsi="Times New Roman" w:cs="Times New Roman"/>
          <w:sz w:val="24"/>
          <w:szCs w:val="24"/>
        </w:rPr>
      </w:pPr>
    </w:p>
    <w:p w:rsidR="008B31A5" w:rsidRDefault="008B31A5" w:rsidP="008B31A5">
      <w:pPr>
        <w:ind w:left="360"/>
        <w:rPr>
          <w:rFonts w:ascii="Times New Roman" w:hAnsi="Times New Roman" w:cs="Times New Roman"/>
          <w:sz w:val="24"/>
          <w:szCs w:val="24"/>
        </w:rPr>
      </w:pPr>
    </w:p>
    <w:p w:rsidR="008B31A5" w:rsidRPr="008B31A5" w:rsidRDefault="008B31A5" w:rsidP="008B31A5">
      <w:pPr>
        <w:ind w:left="360"/>
        <w:rPr>
          <w:rFonts w:ascii="Times New Roman" w:hAnsi="Times New Roman" w:cs="Times New Roman"/>
          <w:sz w:val="24"/>
          <w:szCs w:val="24"/>
        </w:rPr>
      </w:pPr>
    </w:p>
    <w:p w:rsidR="008B31A5" w:rsidRPr="008B31A5" w:rsidRDefault="008B31A5" w:rsidP="008B31A5">
      <w:pPr>
        <w:pStyle w:val="ListParagraph"/>
        <w:widowControl w:val="0"/>
        <w:numPr>
          <w:ilvl w:val="0"/>
          <w:numId w:val="8"/>
        </w:numPr>
        <w:spacing w:line="240" w:lineRule="auto"/>
        <w:rPr>
          <w:rFonts w:ascii="Times New Roman" w:hAnsi="Times New Roman" w:cs="Times New Roman"/>
          <w:sz w:val="24"/>
          <w:szCs w:val="24"/>
        </w:rPr>
      </w:pPr>
      <w:r w:rsidRPr="008B31A5">
        <w:rPr>
          <w:rFonts w:ascii="Times New Roman" w:eastAsia="Proxima Nova" w:hAnsi="Times New Roman" w:cs="Times New Roman"/>
          <w:sz w:val="24"/>
          <w:szCs w:val="24"/>
        </w:rPr>
        <w:t>What does “The Wife of Bath’s Tale” argue that women truly want? How relevant is his answer to today’s world?</w:t>
      </w:r>
    </w:p>
    <w:p w:rsidR="008B31A5" w:rsidRPr="008B31A5" w:rsidRDefault="008B31A5" w:rsidP="008B31A5">
      <w:pPr>
        <w:pStyle w:val="ListParagraph"/>
        <w:widowControl w:val="0"/>
        <w:spacing w:line="240" w:lineRule="auto"/>
        <w:rPr>
          <w:rFonts w:ascii="Times New Roman" w:eastAsia="Proxima Nova" w:hAnsi="Times New Roman" w:cs="Times New Roman"/>
          <w:sz w:val="24"/>
          <w:szCs w:val="24"/>
        </w:rPr>
      </w:pPr>
    </w:p>
    <w:p w:rsidR="008B31A5" w:rsidRDefault="008B31A5" w:rsidP="008B31A5">
      <w:pPr>
        <w:pStyle w:val="ListParagraph"/>
        <w:widowControl w:val="0"/>
        <w:spacing w:line="240" w:lineRule="auto"/>
        <w:rPr>
          <w:rFonts w:ascii="Times New Roman" w:eastAsia="Proxima Nova" w:hAnsi="Times New Roman" w:cs="Times New Roman"/>
          <w:sz w:val="24"/>
          <w:szCs w:val="24"/>
        </w:rPr>
      </w:pPr>
    </w:p>
    <w:p w:rsidR="008B31A5" w:rsidRDefault="008B31A5" w:rsidP="008B31A5">
      <w:pPr>
        <w:pStyle w:val="ListParagraph"/>
        <w:widowControl w:val="0"/>
        <w:spacing w:line="240" w:lineRule="auto"/>
        <w:rPr>
          <w:rFonts w:ascii="Times New Roman" w:eastAsia="Proxima Nova" w:hAnsi="Times New Roman" w:cs="Times New Roman"/>
          <w:sz w:val="24"/>
          <w:szCs w:val="24"/>
        </w:rPr>
      </w:pPr>
    </w:p>
    <w:p w:rsidR="008B31A5" w:rsidRDefault="008B31A5" w:rsidP="008B31A5">
      <w:pPr>
        <w:pStyle w:val="ListParagraph"/>
        <w:widowControl w:val="0"/>
        <w:spacing w:line="240" w:lineRule="auto"/>
        <w:rPr>
          <w:rFonts w:ascii="Times New Roman" w:eastAsia="Proxima Nova" w:hAnsi="Times New Roman" w:cs="Times New Roman"/>
          <w:sz w:val="24"/>
          <w:szCs w:val="24"/>
        </w:rPr>
      </w:pPr>
    </w:p>
    <w:p w:rsidR="008B31A5" w:rsidRDefault="008B31A5" w:rsidP="008B31A5">
      <w:pPr>
        <w:pStyle w:val="ListParagraph"/>
        <w:widowControl w:val="0"/>
        <w:spacing w:line="240" w:lineRule="auto"/>
        <w:rPr>
          <w:rFonts w:ascii="Times New Roman" w:eastAsia="Proxima Nova" w:hAnsi="Times New Roman" w:cs="Times New Roman"/>
          <w:sz w:val="24"/>
          <w:szCs w:val="24"/>
        </w:rPr>
      </w:pPr>
    </w:p>
    <w:p w:rsidR="008B31A5" w:rsidRDefault="008B31A5" w:rsidP="008B31A5">
      <w:pPr>
        <w:pStyle w:val="ListParagraph"/>
        <w:widowControl w:val="0"/>
        <w:spacing w:line="240" w:lineRule="auto"/>
        <w:rPr>
          <w:rFonts w:ascii="Times New Roman" w:eastAsia="Proxima Nova" w:hAnsi="Times New Roman" w:cs="Times New Roman"/>
          <w:sz w:val="24"/>
          <w:szCs w:val="24"/>
        </w:rPr>
      </w:pPr>
    </w:p>
    <w:p w:rsidR="008B31A5" w:rsidRPr="008B31A5" w:rsidRDefault="008B31A5" w:rsidP="008B31A5">
      <w:pPr>
        <w:pStyle w:val="ListParagraph"/>
        <w:widowControl w:val="0"/>
        <w:spacing w:line="240" w:lineRule="auto"/>
        <w:rPr>
          <w:rFonts w:ascii="Times New Roman" w:eastAsia="Proxima Nova" w:hAnsi="Times New Roman" w:cs="Times New Roman"/>
          <w:sz w:val="24"/>
          <w:szCs w:val="24"/>
        </w:rPr>
      </w:pPr>
    </w:p>
    <w:p w:rsidR="008B31A5" w:rsidRPr="008B31A5" w:rsidRDefault="008B31A5" w:rsidP="008B31A5">
      <w:pPr>
        <w:pStyle w:val="ListParagraph"/>
        <w:widowControl w:val="0"/>
        <w:spacing w:line="240" w:lineRule="auto"/>
        <w:rPr>
          <w:rFonts w:ascii="Times New Roman" w:hAnsi="Times New Roman" w:cs="Times New Roman"/>
          <w:sz w:val="24"/>
          <w:szCs w:val="24"/>
        </w:rPr>
      </w:pPr>
    </w:p>
    <w:p w:rsidR="008B31A5" w:rsidRPr="008B31A5" w:rsidRDefault="008B31A5" w:rsidP="008B31A5">
      <w:pPr>
        <w:pStyle w:val="ListParagraph"/>
        <w:widowControl w:val="0"/>
        <w:numPr>
          <w:ilvl w:val="0"/>
          <w:numId w:val="8"/>
        </w:numPr>
        <w:spacing w:line="240" w:lineRule="auto"/>
        <w:rPr>
          <w:rFonts w:ascii="Times New Roman" w:hAnsi="Times New Roman" w:cs="Times New Roman"/>
          <w:sz w:val="24"/>
          <w:szCs w:val="24"/>
        </w:rPr>
      </w:pPr>
      <w:r w:rsidRPr="008B31A5">
        <w:rPr>
          <w:rFonts w:ascii="Times New Roman" w:eastAsia="Proxima Nova" w:hAnsi="Times New Roman" w:cs="Times New Roman"/>
          <w:sz w:val="24"/>
          <w:szCs w:val="24"/>
        </w:rPr>
        <w:t xml:space="preserve">How does Chaucer’s challenges societal norms? Give at least two examples. </w:t>
      </w:r>
    </w:p>
    <w:p w:rsidR="008B31A5" w:rsidRPr="008B31A5" w:rsidRDefault="008B31A5" w:rsidP="008B31A5">
      <w:pPr>
        <w:widowControl w:val="0"/>
        <w:spacing w:line="240" w:lineRule="auto"/>
        <w:ind w:left="360"/>
        <w:rPr>
          <w:rFonts w:ascii="Times New Roman" w:hAnsi="Times New Roman" w:cs="Times New Roman"/>
          <w:sz w:val="24"/>
          <w:szCs w:val="24"/>
        </w:rPr>
      </w:pPr>
    </w:p>
    <w:p w:rsidR="008B31A5" w:rsidRPr="008B31A5" w:rsidRDefault="008B31A5" w:rsidP="008B31A5">
      <w:pPr>
        <w:rPr>
          <w:rFonts w:ascii="Times New Roman" w:hAnsi="Times New Roman" w:cs="Times New Roman"/>
          <w:sz w:val="24"/>
          <w:szCs w:val="24"/>
        </w:rPr>
      </w:pPr>
    </w:p>
    <w:p w:rsidR="008B31A5" w:rsidRPr="008B31A5" w:rsidRDefault="008B31A5" w:rsidP="008B31A5">
      <w:pPr>
        <w:pStyle w:val="ListParagraph"/>
        <w:rPr>
          <w:rFonts w:ascii="Times New Roman" w:hAnsi="Times New Roman" w:cs="Times New Roman"/>
          <w:sz w:val="24"/>
          <w:szCs w:val="24"/>
        </w:rPr>
      </w:pPr>
    </w:p>
    <w:p w:rsidR="008B31A5" w:rsidRPr="008B31A5" w:rsidRDefault="008B31A5" w:rsidP="008B31A5">
      <w:pPr>
        <w:rPr>
          <w:rFonts w:ascii="Times New Roman" w:hAnsi="Times New Roman" w:cs="Times New Roman"/>
          <w:sz w:val="24"/>
          <w:szCs w:val="24"/>
        </w:rPr>
      </w:pPr>
    </w:p>
    <w:p w:rsidR="005A26BC" w:rsidRPr="004442A0" w:rsidRDefault="004F27EC" w:rsidP="004442A0">
      <w:pPr>
        <w:pStyle w:val="ListParagraph"/>
        <w:numPr>
          <w:ilvl w:val="0"/>
          <w:numId w:val="8"/>
        </w:numPr>
        <w:rPr>
          <w:rFonts w:ascii="Times New Roman" w:hAnsi="Times New Roman" w:cs="Times New Roman"/>
          <w:sz w:val="24"/>
          <w:szCs w:val="24"/>
        </w:rPr>
      </w:pPr>
      <w:r w:rsidRPr="004442A0">
        <w:rPr>
          <w:rFonts w:ascii="Times New Roman" w:hAnsi="Times New Roman" w:cs="Times New Roman"/>
          <w:color w:val="000000"/>
          <w:sz w:val="24"/>
          <w:szCs w:val="24"/>
        </w:rPr>
        <w:t>In her tale, the Wife of Bath offers direct statements on friars (lines 39-56), women’s desires (lines 101-126), and marriage (lines 433-440). Summarize each statement, and then explain what each reveals about the Wife’s personality.</w:t>
      </w:r>
    </w:p>
    <w:sectPr w:rsidR="005A26BC" w:rsidRPr="004442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F7" w:rsidRDefault="00AF35F7" w:rsidP="005A26BC">
      <w:pPr>
        <w:spacing w:after="0" w:line="240" w:lineRule="auto"/>
      </w:pPr>
      <w:r>
        <w:separator/>
      </w:r>
    </w:p>
  </w:endnote>
  <w:endnote w:type="continuationSeparator" w:id="0">
    <w:p w:rsidR="00AF35F7" w:rsidRDefault="00AF35F7" w:rsidP="005A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Permanent Mark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B0" w:rsidRDefault="00BD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B0" w:rsidRDefault="00BD1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B0" w:rsidRDefault="00BD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F7" w:rsidRDefault="00AF35F7" w:rsidP="005A26BC">
      <w:pPr>
        <w:spacing w:after="0" w:line="240" w:lineRule="auto"/>
      </w:pPr>
      <w:r>
        <w:separator/>
      </w:r>
    </w:p>
  </w:footnote>
  <w:footnote w:type="continuationSeparator" w:id="0">
    <w:p w:rsidR="00AF35F7" w:rsidRDefault="00AF35F7" w:rsidP="005A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B0" w:rsidRDefault="00BD1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BC" w:rsidRDefault="00BD1FB0">
    <w:pPr>
      <w:pStyle w:val="Header"/>
    </w:pPr>
    <w:bookmarkStart w:id="0" w:name="_GoBack"/>
    <w:bookmarkEnd w:id="0"/>
    <w:r>
      <w:t>C-SDHS</w:t>
    </w:r>
    <w:r w:rsidR="005A26BC">
      <w:tab/>
    </w:r>
    <w:r w:rsidR="005A26BC">
      <w:tab/>
      <w:t>Name: ____________________________</w:t>
    </w:r>
  </w:p>
  <w:p w:rsidR="005A26BC" w:rsidRDefault="005A26BC">
    <w:pPr>
      <w:pStyle w:val="Header"/>
    </w:pPr>
  </w:p>
  <w:p w:rsidR="005A26BC" w:rsidRDefault="005A26BC">
    <w:pPr>
      <w:pStyle w:val="Header"/>
    </w:pPr>
    <w:r>
      <w:t>English IV</w:t>
    </w:r>
    <w:r>
      <w:tab/>
    </w:r>
    <w:r>
      <w:tab/>
      <w:t>Date: _____________________________</w:t>
    </w:r>
  </w:p>
  <w:p w:rsidR="005A26BC" w:rsidRDefault="005A2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B0" w:rsidRDefault="00BD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720D"/>
    <w:multiLevelType w:val="hybridMultilevel"/>
    <w:tmpl w:val="74404EA2"/>
    <w:lvl w:ilvl="0" w:tplc="29DE9B18">
      <w:start w:val="1"/>
      <w:numFmt w:val="bullet"/>
      <w:lvlText w:val=""/>
      <w:lvlJc w:val="left"/>
      <w:pPr>
        <w:tabs>
          <w:tab w:val="num" w:pos="720"/>
        </w:tabs>
        <w:ind w:left="720" w:hanging="360"/>
      </w:pPr>
      <w:rPr>
        <w:rFonts w:ascii="Wingdings" w:hAnsi="Wingdings" w:hint="default"/>
      </w:rPr>
    </w:lvl>
    <w:lvl w:ilvl="1" w:tplc="53E6204A">
      <w:start w:val="1"/>
      <w:numFmt w:val="bullet"/>
      <w:lvlText w:val=""/>
      <w:lvlJc w:val="left"/>
      <w:pPr>
        <w:tabs>
          <w:tab w:val="num" w:pos="1440"/>
        </w:tabs>
        <w:ind w:left="1440" w:hanging="360"/>
      </w:pPr>
      <w:rPr>
        <w:rFonts w:ascii="Wingdings" w:hAnsi="Wingdings" w:hint="default"/>
      </w:rPr>
    </w:lvl>
    <w:lvl w:ilvl="2" w:tplc="0F44FEB2" w:tentative="1">
      <w:start w:val="1"/>
      <w:numFmt w:val="bullet"/>
      <w:lvlText w:val=""/>
      <w:lvlJc w:val="left"/>
      <w:pPr>
        <w:tabs>
          <w:tab w:val="num" w:pos="2160"/>
        </w:tabs>
        <w:ind w:left="2160" w:hanging="360"/>
      </w:pPr>
      <w:rPr>
        <w:rFonts w:ascii="Wingdings" w:hAnsi="Wingdings" w:hint="default"/>
      </w:rPr>
    </w:lvl>
    <w:lvl w:ilvl="3" w:tplc="AE48930A" w:tentative="1">
      <w:start w:val="1"/>
      <w:numFmt w:val="bullet"/>
      <w:lvlText w:val=""/>
      <w:lvlJc w:val="left"/>
      <w:pPr>
        <w:tabs>
          <w:tab w:val="num" w:pos="2880"/>
        </w:tabs>
        <w:ind w:left="2880" w:hanging="360"/>
      </w:pPr>
      <w:rPr>
        <w:rFonts w:ascii="Wingdings" w:hAnsi="Wingdings" w:hint="default"/>
      </w:rPr>
    </w:lvl>
    <w:lvl w:ilvl="4" w:tplc="4DE26094" w:tentative="1">
      <w:start w:val="1"/>
      <w:numFmt w:val="bullet"/>
      <w:lvlText w:val=""/>
      <w:lvlJc w:val="left"/>
      <w:pPr>
        <w:tabs>
          <w:tab w:val="num" w:pos="3600"/>
        </w:tabs>
        <w:ind w:left="3600" w:hanging="360"/>
      </w:pPr>
      <w:rPr>
        <w:rFonts w:ascii="Wingdings" w:hAnsi="Wingdings" w:hint="default"/>
      </w:rPr>
    </w:lvl>
    <w:lvl w:ilvl="5" w:tplc="73DE8B78" w:tentative="1">
      <w:start w:val="1"/>
      <w:numFmt w:val="bullet"/>
      <w:lvlText w:val=""/>
      <w:lvlJc w:val="left"/>
      <w:pPr>
        <w:tabs>
          <w:tab w:val="num" w:pos="4320"/>
        </w:tabs>
        <w:ind w:left="4320" w:hanging="360"/>
      </w:pPr>
      <w:rPr>
        <w:rFonts w:ascii="Wingdings" w:hAnsi="Wingdings" w:hint="default"/>
      </w:rPr>
    </w:lvl>
    <w:lvl w:ilvl="6" w:tplc="1584E07C" w:tentative="1">
      <w:start w:val="1"/>
      <w:numFmt w:val="bullet"/>
      <w:lvlText w:val=""/>
      <w:lvlJc w:val="left"/>
      <w:pPr>
        <w:tabs>
          <w:tab w:val="num" w:pos="5040"/>
        </w:tabs>
        <w:ind w:left="5040" w:hanging="360"/>
      </w:pPr>
      <w:rPr>
        <w:rFonts w:ascii="Wingdings" w:hAnsi="Wingdings" w:hint="default"/>
      </w:rPr>
    </w:lvl>
    <w:lvl w:ilvl="7" w:tplc="B4F47B72" w:tentative="1">
      <w:start w:val="1"/>
      <w:numFmt w:val="bullet"/>
      <w:lvlText w:val=""/>
      <w:lvlJc w:val="left"/>
      <w:pPr>
        <w:tabs>
          <w:tab w:val="num" w:pos="5760"/>
        </w:tabs>
        <w:ind w:left="5760" w:hanging="360"/>
      </w:pPr>
      <w:rPr>
        <w:rFonts w:ascii="Wingdings" w:hAnsi="Wingdings" w:hint="default"/>
      </w:rPr>
    </w:lvl>
    <w:lvl w:ilvl="8" w:tplc="616283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F376E"/>
    <w:multiLevelType w:val="hybridMultilevel"/>
    <w:tmpl w:val="47F2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D07A5"/>
    <w:multiLevelType w:val="hybridMultilevel"/>
    <w:tmpl w:val="C384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70469"/>
    <w:multiLevelType w:val="multilevel"/>
    <w:tmpl w:val="9DB47E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005308E"/>
    <w:multiLevelType w:val="hybridMultilevel"/>
    <w:tmpl w:val="EB2A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83DE6"/>
    <w:multiLevelType w:val="hybridMultilevel"/>
    <w:tmpl w:val="E80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C397C"/>
    <w:multiLevelType w:val="multilevel"/>
    <w:tmpl w:val="FEE64A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F7F711E"/>
    <w:multiLevelType w:val="hybridMultilevel"/>
    <w:tmpl w:val="8A12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BC"/>
    <w:rsid w:val="0007648C"/>
    <w:rsid w:val="00230B90"/>
    <w:rsid w:val="004442A0"/>
    <w:rsid w:val="004F27EC"/>
    <w:rsid w:val="00582878"/>
    <w:rsid w:val="005A26BC"/>
    <w:rsid w:val="0068404D"/>
    <w:rsid w:val="00686F38"/>
    <w:rsid w:val="008B31A5"/>
    <w:rsid w:val="00AF35F7"/>
    <w:rsid w:val="00BD1FB0"/>
    <w:rsid w:val="00C016CD"/>
    <w:rsid w:val="00C934D8"/>
    <w:rsid w:val="00D626ED"/>
    <w:rsid w:val="00FE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78DF"/>
  <w15:chartTrackingRefBased/>
  <w15:docId w15:val="{46D7E011-C917-4756-805D-867483DD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BC"/>
  </w:style>
  <w:style w:type="paragraph" w:styleId="Footer">
    <w:name w:val="footer"/>
    <w:basedOn w:val="Normal"/>
    <w:link w:val="FooterChar"/>
    <w:uiPriority w:val="99"/>
    <w:unhideWhenUsed/>
    <w:rsid w:val="005A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BC"/>
  </w:style>
  <w:style w:type="paragraph" w:styleId="ListParagraph">
    <w:name w:val="List Paragraph"/>
    <w:basedOn w:val="Normal"/>
    <w:uiPriority w:val="34"/>
    <w:qFormat/>
    <w:rsid w:val="005A2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4609">
      <w:bodyDiv w:val="1"/>
      <w:marLeft w:val="0"/>
      <w:marRight w:val="0"/>
      <w:marTop w:val="0"/>
      <w:marBottom w:val="0"/>
      <w:divBdr>
        <w:top w:val="none" w:sz="0" w:space="0" w:color="auto"/>
        <w:left w:val="none" w:sz="0" w:space="0" w:color="auto"/>
        <w:bottom w:val="none" w:sz="0" w:space="0" w:color="auto"/>
        <w:right w:val="none" w:sz="0" w:space="0" w:color="auto"/>
      </w:divBdr>
      <w:divsChild>
        <w:div w:id="13773000">
          <w:marLeft w:val="1080"/>
          <w:marRight w:val="0"/>
          <w:marTop w:val="100"/>
          <w:marBottom w:val="0"/>
          <w:divBdr>
            <w:top w:val="none" w:sz="0" w:space="0" w:color="auto"/>
            <w:left w:val="none" w:sz="0" w:space="0" w:color="auto"/>
            <w:bottom w:val="none" w:sz="0" w:space="0" w:color="auto"/>
            <w:right w:val="none" w:sz="0" w:space="0" w:color="auto"/>
          </w:divBdr>
        </w:div>
      </w:divsChild>
    </w:div>
    <w:div w:id="990790750">
      <w:bodyDiv w:val="1"/>
      <w:marLeft w:val="0"/>
      <w:marRight w:val="0"/>
      <w:marTop w:val="0"/>
      <w:marBottom w:val="0"/>
      <w:divBdr>
        <w:top w:val="none" w:sz="0" w:space="0" w:color="auto"/>
        <w:left w:val="none" w:sz="0" w:space="0" w:color="auto"/>
        <w:bottom w:val="none" w:sz="0" w:space="0" w:color="auto"/>
        <w:right w:val="none" w:sz="0" w:space="0" w:color="auto"/>
      </w:divBdr>
      <w:divsChild>
        <w:div w:id="63256656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rw.com/content/hmof/language_arts/hmhcollections/na/gr12/ese_9780544088269_/data/glossary/pageglossary.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hrw.com/content/hmof/language_arts/hmhcollections/na/gr12/ese_9780544088269_/data/glossary/pageglossary.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y.hrw.com/content/hmof/language_arts/hmhcollections/na/gr12/ese_9780544088269_/data/glossary/pageglossary.xhtml" TargetMode="External"/><Relationship Id="rId4" Type="http://schemas.openxmlformats.org/officeDocument/2006/relationships/webSettings" Target="webSettings.xml"/><Relationship Id="rId9" Type="http://schemas.openxmlformats.org/officeDocument/2006/relationships/hyperlink" Target="https://my.hrw.com/content/hmof/language_arts/hmhcollections/na/gr12/ese_9780544088269_/data/glossary/pageglossary.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4</cp:revision>
  <dcterms:created xsi:type="dcterms:W3CDTF">2017-10-10T22:30:00Z</dcterms:created>
  <dcterms:modified xsi:type="dcterms:W3CDTF">2017-10-16T10:09:00Z</dcterms:modified>
</cp:coreProperties>
</file>